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39" w:rsidRDefault="00AD5439" w:rsidP="007346E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5.2016</w:t>
      </w:r>
    </w:p>
    <w:p w:rsidR="00AD5439" w:rsidRDefault="00AD5439" w:rsidP="007346E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Kozielice</w:t>
      </w:r>
    </w:p>
    <w:p w:rsidR="00AD5439" w:rsidRDefault="00AD5439" w:rsidP="007346E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28 stycznia  2016 r.</w:t>
      </w:r>
    </w:p>
    <w:p w:rsidR="00AD5439" w:rsidRDefault="00AD5439" w:rsidP="00733934">
      <w:pPr>
        <w:rPr>
          <w:sz w:val="24"/>
          <w:szCs w:val="24"/>
        </w:rPr>
      </w:pPr>
    </w:p>
    <w:p w:rsidR="00AD5439" w:rsidRDefault="00AD5439" w:rsidP="00733934">
      <w:pPr>
        <w:rPr>
          <w:sz w:val="24"/>
          <w:szCs w:val="24"/>
        </w:rPr>
      </w:pPr>
      <w:r>
        <w:rPr>
          <w:sz w:val="24"/>
          <w:szCs w:val="24"/>
        </w:rPr>
        <w:t>w sprawie  zmian  budżetu gminy Kozielice na 2016 r.</w:t>
      </w:r>
    </w:p>
    <w:p w:rsidR="00AD5439" w:rsidRDefault="00AD5439" w:rsidP="00733934">
      <w:pPr>
        <w:rPr>
          <w:sz w:val="24"/>
          <w:szCs w:val="24"/>
        </w:rPr>
      </w:pPr>
    </w:p>
    <w:p w:rsidR="00AD5439" w:rsidRDefault="00AD5439" w:rsidP="007346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podstawie art. 249 ust.1  ustawy z dnia 27 sierpnia 2009r o finansach publicznych </w:t>
      </w:r>
    </w:p>
    <w:p w:rsidR="00AD5439" w:rsidRDefault="00AD5439" w:rsidP="007346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Dz. U. z 2013r. poz.885 z póz. zm.), oraz uchwały Rady Gminy Nr X/73/15 z dnia 28 12 2015 r. w sprawie uchwalenia budżetu na rok 2016 </w:t>
      </w:r>
      <w:r>
        <w:rPr>
          <w:b/>
          <w:bCs/>
          <w:sz w:val="24"/>
          <w:szCs w:val="24"/>
        </w:rPr>
        <w:t>ustala się:</w:t>
      </w:r>
    </w:p>
    <w:p w:rsidR="00AD5439" w:rsidRDefault="00AD5439" w:rsidP="00733934">
      <w:pPr>
        <w:jc w:val="both"/>
        <w:rPr>
          <w:sz w:val="24"/>
          <w:szCs w:val="24"/>
        </w:rPr>
      </w:pPr>
    </w:p>
    <w:p w:rsidR="00AD5439" w:rsidRDefault="00AD5439" w:rsidP="007346E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AD5439" w:rsidRDefault="00AD5439" w:rsidP="007346EF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Zwiększyć  dochody  budżetowe o kwotę    </w:t>
      </w:r>
      <w:r>
        <w:rPr>
          <w:b/>
          <w:bCs/>
          <w:sz w:val="24"/>
          <w:szCs w:val="24"/>
        </w:rPr>
        <w:t>141,37 zł</w:t>
      </w:r>
    </w:p>
    <w:p w:rsidR="00AD5439" w:rsidRDefault="00AD5439" w:rsidP="007346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Dział 852 rozdział 85215 § 2010                  141,37 zł</w:t>
      </w:r>
    </w:p>
    <w:p w:rsidR="00AD5439" w:rsidRDefault="00AD5439" w:rsidP="00733934">
      <w:pPr>
        <w:rPr>
          <w:sz w:val="24"/>
          <w:szCs w:val="24"/>
        </w:rPr>
      </w:pPr>
    </w:p>
    <w:p w:rsidR="00AD5439" w:rsidRDefault="00AD5439" w:rsidP="007346E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AD5439" w:rsidRDefault="00AD5439" w:rsidP="007346EF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Zwiększyć  wydatki budżetowe o kwotę  </w:t>
      </w:r>
      <w:r>
        <w:rPr>
          <w:b/>
          <w:bCs/>
          <w:sz w:val="24"/>
          <w:szCs w:val="24"/>
        </w:rPr>
        <w:t>141,37 zł</w:t>
      </w:r>
    </w:p>
    <w:p w:rsidR="00AD5439" w:rsidRDefault="00AD5439" w:rsidP="007346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Dział 852 rozdział 85215 § 3110               141,37 zł</w:t>
      </w:r>
    </w:p>
    <w:p w:rsidR="00AD5439" w:rsidRDefault="00AD5439" w:rsidP="00733934">
      <w:pPr>
        <w:rPr>
          <w:b/>
          <w:bCs/>
          <w:sz w:val="24"/>
          <w:szCs w:val="24"/>
        </w:rPr>
      </w:pPr>
    </w:p>
    <w:p w:rsidR="00AD5439" w:rsidRDefault="00AD5439" w:rsidP="007346E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AD5439" w:rsidRDefault="00AD5439" w:rsidP="007346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Ustala się układ wykonawczy zgodnie z załącznikiem  Nr 1</w:t>
      </w:r>
    </w:p>
    <w:p w:rsidR="00AD5439" w:rsidRDefault="00AD5439" w:rsidP="00733934">
      <w:pPr>
        <w:rPr>
          <w:b/>
          <w:bCs/>
          <w:sz w:val="24"/>
          <w:szCs w:val="24"/>
        </w:rPr>
      </w:pPr>
    </w:p>
    <w:p w:rsidR="00AD5439" w:rsidRDefault="00AD5439" w:rsidP="007346E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AD5439" w:rsidRDefault="00AD5439" w:rsidP="007346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AD5439" w:rsidRDefault="00AD5439" w:rsidP="00733934">
      <w:pPr>
        <w:rPr>
          <w:sz w:val="24"/>
          <w:szCs w:val="24"/>
        </w:rPr>
      </w:pPr>
    </w:p>
    <w:p w:rsidR="00AD5439" w:rsidRDefault="00AD5439" w:rsidP="00733934">
      <w:pPr>
        <w:rPr>
          <w:rFonts w:ascii="Calibri" w:hAnsi="Calibri" w:cs="Calibri"/>
          <w:sz w:val="24"/>
          <w:szCs w:val="24"/>
        </w:rPr>
      </w:pPr>
    </w:p>
    <w:p w:rsidR="00AD5439" w:rsidRDefault="00AD5439" w:rsidP="0073393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AD5439" w:rsidRDefault="00AD5439" w:rsidP="0073393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5.2016 </w:t>
      </w:r>
    </w:p>
    <w:p w:rsidR="00AD5439" w:rsidRDefault="00AD5439" w:rsidP="0073393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28 01  2016 r.</w:t>
      </w:r>
    </w:p>
    <w:p w:rsidR="00AD5439" w:rsidRDefault="00AD5439" w:rsidP="00733934">
      <w:pPr>
        <w:spacing w:line="240" w:lineRule="auto"/>
        <w:jc w:val="right"/>
        <w:rPr>
          <w:sz w:val="24"/>
          <w:szCs w:val="24"/>
        </w:rPr>
      </w:pPr>
    </w:p>
    <w:p w:rsidR="00AD5439" w:rsidRDefault="00AD5439" w:rsidP="00733934">
      <w:pPr>
        <w:spacing w:line="240" w:lineRule="auto"/>
        <w:jc w:val="center"/>
        <w:rPr>
          <w:sz w:val="24"/>
          <w:szCs w:val="24"/>
        </w:rPr>
      </w:pPr>
    </w:p>
    <w:p w:rsidR="00AD5439" w:rsidRDefault="00AD5439" w:rsidP="0073393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Zmiana układu wykonawczego  </w:t>
      </w:r>
    </w:p>
    <w:p w:rsidR="00AD5439" w:rsidRDefault="00AD5439" w:rsidP="007339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zlecone</w:t>
      </w:r>
    </w:p>
    <w:tbl>
      <w:tblPr>
        <w:tblpPr w:leftFromText="141" w:rightFromText="141" w:vertAnchor="text" w:tblpY="1"/>
        <w:tblOverlap w:val="never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2"/>
        <w:gridCol w:w="1143"/>
        <w:gridCol w:w="1134"/>
        <w:gridCol w:w="1700"/>
        <w:gridCol w:w="1558"/>
        <w:gridCol w:w="1700"/>
        <w:gridCol w:w="1558"/>
      </w:tblGrid>
      <w:tr w:rsidR="00AD5439" w:rsidRPr="00874C36">
        <w:trPr>
          <w:trHeight w:val="544"/>
        </w:trPr>
        <w:tc>
          <w:tcPr>
            <w:tcW w:w="1092" w:type="dxa"/>
            <w:vMerge w:val="restart"/>
          </w:tcPr>
          <w:p w:rsidR="00AD5439" w:rsidRPr="00874C36" w:rsidRDefault="00AD5439" w:rsidP="00874C36">
            <w:pPr>
              <w:rPr>
                <w:b/>
                <w:bCs/>
                <w:sz w:val="24"/>
                <w:szCs w:val="24"/>
              </w:rPr>
            </w:pPr>
          </w:p>
          <w:p w:rsidR="00AD5439" w:rsidRPr="00874C36" w:rsidRDefault="00AD5439" w:rsidP="00874C3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C36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43" w:type="dxa"/>
            <w:vMerge w:val="restart"/>
          </w:tcPr>
          <w:p w:rsidR="00AD5439" w:rsidRPr="00874C36" w:rsidRDefault="00AD5439" w:rsidP="00874C3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D5439" w:rsidRPr="00874C36" w:rsidRDefault="00AD5439" w:rsidP="00874C3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C36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134" w:type="dxa"/>
            <w:vMerge w:val="restart"/>
          </w:tcPr>
          <w:p w:rsidR="00AD5439" w:rsidRPr="00874C36" w:rsidRDefault="00AD5439" w:rsidP="00874C3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D5439" w:rsidRPr="00874C36" w:rsidRDefault="00AD5439" w:rsidP="00874C3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C36"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260" w:type="dxa"/>
            <w:gridSpan w:val="2"/>
          </w:tcPr>
          <w:p w:rsidR="00AD5439" w:rsidRPr="00874C36" w:rsidRDefault="00AD5439" w:rsidP="00874C3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C36"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3260" w:type="dxa"/>
            <w:gridSpan w:val="2"/>
          </w:tcPr>
          <w:p w:rsidR="00AD5439" w:rsidRPr="00874C36" w:rsidRDefault="00AD5439" w:rsidP="00874C3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C36">
              <w:rPr>
                <w:b/>
                <w:bCs/>
                <w:sz w:val="24"/>
                <w:szCs w:val="24"/>
              </w:rPr>
              <w:t>WYDATKI</w:t>
            </w:r>
          </w:p>
        </w:tc>
      </w:tr>
      <w:tr w:rsidR="00AD5439" w:rsidRPr="00874C36">
        <w:tc>
          <w:tcPr>
            <w:tcW w:w="1092" w:type="dxa"/>
            <w:vMerge/>
            <w:vAlign w:val="center"/>
          </w:tcPr>
          <w:p w:rsidR="00AD5439" w:rsidRPr="00874C36" w:rsidRDefault="00AD5439" w:rsidP="00874C3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AD5439" w:rsidRPr="00874C36" w:rsidRDefault="00AD5439" w:rsidP="00874C3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D5439" w:rsidRPr="00874C36" w:rsidRDefault="00AD5439" w:rsidP="00874C3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439" w:rsidRPr="00874C36" w:rsidRDefault="00AD5439" w:rsidP="00874C36">
            <w:pPr>
              <w:jc w:val="right"/>
              <w:rPr>
                <w:b/>
                <w:bCs/>
                <w:sz w:val="24"/>
                <w:szCs w:val="24"/>
              </w:rPr>
            </w:pPr>
            <w:r w:rsidRPr="00874C36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559" w:type="dxa"/>
          </w:tcPr>
          <w:p w:rsidR="00AD5439" w:rsidRPr="00874C36" w:rsidRDefault="00AD5439" w:rsidP="00874C36">
            <w:pPr>
              <w:jc w:val="right"/>
              <w:rPr>
                <w:b/>
                <w:bCs/>
                <w:sz w:val="24"/>
                <w:szCs w:val="24"/>
              </w:rPr>
            </w:pPr>
            <w:r w:rsidRPr="00874C36"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701" w:type="dxa"/>
          </w:tcPr>
          <w:p w:rsidR="00AD5439" w:rsidRPr="00874C36" w:rsidRDefault="00AD5439" w:rsidP="00874C36">
            <w:pPr>
              <w:jc w:val="right"/>
              <w:rPr>
                <w:b/>
                <w:bCs/>
                <w:sz w:val="24"/>
                <w:szCs w:val="24"/>
              </w:rPr>
            </w:pPr>
            <w:r w:rsidRPr="00874C36"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559" w:type="dxa"/>
          </w:tcPr>
          <w:p w:rsidR="00AD5439" w:rsidRPr="00874C36" w:rsidRDefault="00AD5439" w:rsidP="00874C36">
            <w:pPr>
              <w:jc w:val="right"/>
              <w:rPr>
                <w:b/>
                <w:bCs/>
                <w:sz w:val="24"/>
                <w:szCs w:val="24"/>
              </w:rPr>
            </w:pPr>
            <w:r w:rsidRPr="00874C36">
              <w:rPr>
                <w:b/>
                <w:bCs/>
                <w:sz w:val="24"/>
                <w:szCs w:val="24"/>
              </w:rPr>
              <w:t>zwiększenie</w:t>
            </w:r>
          </w:p>
        </w:tc>
      </w:tr>
      <w:tr w:rsidR="00AD5439" w:rsidRPr="00874C36">
        <w:tc>
          <w:tcPr>
            <w:tcW w:w="1092" w:type="dxa"/>
          </w:tcPr>
          <w:p w:rsidR="00AD5439" w:rsidRPr="00874C36" w:rsidRDefault="00AD5439" w:rsidP="00874C36">
            <w:pPr>
              <w:jc w:val="center"/>
              <w:rPr>
                <w:sz w:val="24"/>
                <w:szCs w:val="24"/>
              </w:rPr>
            </w:pPr>
            <w:r w:rsidRPr="00874C36">
              <w:rPr>
                <w:sz w:val="24"/>
                <w:szCs w:val="24"/>
              </w:rPr>
              <w:t>852</w:t>
            </w:r>
          </w:p>
        </w:tc>
        <w:tc>
          <w:tcPr>
            <w:tcW w:w="1143" w:type="dxa"/>
          </w:tcPr>
          <w:p w:rsidR="00AD5439" w:rsidRPr="00874C36" w:rsidRDefault="00AD5439" w:rsidP="00874C36">
            <w:pPr>
              <w:jc w:val="center"/>
              <w:rPr>
                <w:sz w:val="24"/>
                <w:szCs w:val="24"/>
              </w:rPr>
            </w:pPr>
            <w:r w:rsidRPr="00874C36">
              <w:rPr>
                <w:sz w:val="24"/>
                <w:szCs w:val="24"/>
              </w:rPr>
              <w:t>85215</w:t>
            </w:r>
          </w:p>
        </w:tc>
        <w:tc>
          <w:tcPr>
            <w:tcW w:w="1134" w:type="dxa"/>
          </w:tcPr>
          <w:p w:rsidR="00AD5439" w:rsidRPr="00874C36" w:rsidRDefault="00AD5439" w:rsidP="00874C3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 w:rsidRPr="00874C36">
              <w:rPr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AD5439" w:rsidRPr="00874C36" w:rsidRDefault="00AD5439" w:rsidP="00874C36">
            <w:pPr>
              <w:jc w:val="right"/>
              <w:rPr>
                <w:sz w:val="24"/>
                <w:szCs w:val="24"/>
              </w:rPr>
            </w:pPr>
            <w:r w:rsidRPr="00874C36">
              <w:rPr>
                <w:sz w:val="24"/>
                <w:szCs w:val="24"/>
              </w:rPr>
              <w:t>141,37</w:t>
            </w:r>
          </w:p>
          <w:p w:rsidR="00AD5439" w:rsidRPr="00874C36" w:rsidRDefault="00AD5439" w:rsidP="00874C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5439" w:rsidRPr="00874C36" w:rsidRDefault="00AD5439" w:rsidP="00874C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5439" w:rsidRPr="00874C36" w:rsidRDefault="00AD5439" w:rsidP="0087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5439" w:rsidRPr="00874C36" w:rsidRDefault="00AD5439" w:rsidP="00874C36">
            <w:pPr>
              <w:jc w:val="center"/>
              <w:rPr>
                <w:sz w:val="24"/>
                <w:szCs w:val="24"/>
              </w:rPr>
            </w:pPr>
          </w:p>
        </w:tc>
      </w:tr>
      <w:tr w:rsidR="00AD5439" w:rsidRPr="00874C36">
        <w:tc>
          <w:tcPr>
            <w:tcW w:w="1092" w:type="dxa"/>
          </w:tcPr>
          <w:p w:rsidR="00AD5439" w:rsidRPr="00874C36" w:rsidRDefault="00AD5439" w:rsidP="0087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AD5439" w:rsidRPr="00874C36" w:rsidRDefault="00AD5439" w:rsidP="00874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5439" w:rsidRPr="00874C36" w:rsidRDefault="00AD5439" w:rsidP="00874C36">
            <w:pPr>
              <w:jc w:val="center"/>
              <w:rPr>
                <w:sz w:val="24"/>
                <w:szCs w:val="24"/>
              </w:rPr>
            </w:pPr>
            <w:r w:rsidRPr="00874C36">
              <w:rPr>
                <w:sz w:val="24"/>
                <w:szCs w:val="24"/>
              </w:rPr>
              <w:t>3110</w:t>
            </w:r>
          </w:p>
        </w:tc>
        <w:tc>
          <w:tcPr>
            <w:tcW w:w="1701" w:type="dxa"/>
          </w:tcPr>
          <w:p w:rsidR="00AD5439" w:rsidRPr="00874C36" w:rsidRDefault="00AD5439" w:rsidP="00874C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5439" w:rsidRPr="00874C36" w:rsidRDefault="00AD5439" w:rsidP="00874C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5439" w:rsidRPr="00874C36" w:rsidRDefault="00AD5439" w:rsidP="00874C36">
            <w:pPr>
              <w:jc w:val="right"/>
              <w:rPr>
                <w:sz w:val="24"/>
                <w:szCs w:val="24"/>
              </w:rPr>
            </w:pPr>
            <w:r w:rsidRPr="00874C36">
              <w:rPr>
                <w:sz w:val="24"/>
                <w:szCs w:val="24"/>
              </w:rPr>
              <w:t>141,37</w:t>
            </w:r>
          </w:p>
          <w:p w:rsidR="00AD5439" w:rsidRPr="00874C36" w:rsidRDefault="00AD5439" w:rsidP="00874C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5439" w:rsidRPr="00874C36" w:rsidRDefault="00AD5439" w:rsidP="00874C36">
            <w:pPr>
              <w:jc w:val="right"/>
              <w:rPr>
                <w:sz w:val="24"/>
                <w:szCs w:val="24"/>
              </w:rPr>
            </w:pPr>
          </w:p>
        </w:tc>
      </w:tr>
    </w:tbl>
    <w:p w:rsidR="00AD5439" w:rsidRDefault="00AD5439" w:rsidP="007346EF">
      <w:pPr>
        <w:tabs>
          <w:tab w:val="left" w:pos="2685"/>
        </w:tabs>
      </w:pPr>
      <w:r>
        <w:rPr>
          <w:sz w:val="24"/>
          <w:szCs w:val="24"/>
        </w:rPr>
        <w:tab/>
      </w:r>
    </w:p>
    <w:p w:rsidR="00AD5439" w:rsidRDefault="00AD5439"/>
    <w:sectPr w:rsidR="00AD5439" w:rsidSect="00FF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4C42"/>
    <w:multiLevelType w:val="hybridMultilevel"/>
    <w:tmpl w:val="A78EA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934"/>
    <w:rsid w:val="00070663"/>
    <w:rsid w:val="00081792"/>
    <w:rsid w:val="00187B4E"/>
    <w:rsid w:val="003E2212"/>
    <w:rsid w:val="005A7213"/>
    <w:rsid w:val="00715CEC"/>
    <w:rsid w:val="00733934"/>
    <w:rsid w:val="007346EF"/>
    <w:rsid w:val="00765B84"/>
    <w:rsid w:val="0078197F"/>
    <w:rsid w:val="00874C36"/>
    <w:rsid w:val="00AD5439"/>
    <w:rsid w:val="00B05892"/>
    <w:rsid w:val="00D17A80"/>
    <w:rsid w:val="00F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34"/>
    <w:pPr>
      <w:spacing w:line="36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934"/>
    <w:pPr>
      <w:ind w:left="720"/>
    </w:pPr>
  </w:style>
  <w:style w:type="table" w:styleId="TableGrid">
    <w:name w:val="Table Grid"/>
    <w:basedOn w:val="TableNormal"/>
    <w:uiPriority w:val="99"/>
    <w:rsid w:val="0073393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139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5</cp:revision>
  <dcterms:created xsi:type="dcterms:W3CDTF">2016-04-25T12:36:00Z</dcterms:created>
  <dcterms:modified xsi:type="dcterms:W3CDTF">2016-05-16T08:50:00Z</dcterms:modified>
</cp:coreProperties>
</file>