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3" w:rsidRDefault="006E2943" w:rsidP="006E294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Załącznik Nr 2 do Uchwały Nr XIX/128/17                                                                                   Rady Gminy w Kozielicach z dnia 13.02.2017 r.</w:t>
      </w:r>
    </w:p>
    <w:p w:rsidR="006E2943" w:rsidRDefault="006E2943" w:rsidP="006E2943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6E2943" w:rsidRDefault="006E2943" w:rsidP="006E2943">
      <w:pPr>
        <w:pStyle w:val="Normal"/>
        <w:rPr>
          <w:sz w:val="20"/>
          <w:szCs w:val="20"/>
        </w:rPr>
      </w:pPr>
    </w:p>
    <w:p w:rsidR="006E2943" w:rsidRDefault="006E2943" w:rsidP="006E2943">
      <w:pPr>
        <w:pStyle w:val="Normal"/>
        <w:rPr>
          <w:b/>
          <w:bCs/>
        </w:rPr>
      </w:pPr>
      <w:r>
        <w:rPr>
          <w:b/>
          <w:bCs/>
        </w:rPr>
        <w:t xml:space="preserve">                  Objaśnienia wartości przyjętych w Wieloletniej Prognozie    </w:t>
      </w:r>
    </w:p>
    <w:p w:rsidR="006E2943" w:rsidRDefault="006E2943" w:rsidP="006E2943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 Finansowej  Gminy Kozielice na lata 2017- 2027 r.</w:t>
      </w:r>
    </w:p>
    <w:p w:rsidR="006E2943" w:rsidRDefault="006E2943" w:rsidP="006E2943">
      <w:pPr>
        <w:pStyle w:val="Normal"/>
        <w:rPr>
          <w:b/>
          <w:bCs/>
        </w:rPr>
      </w:pPr>
    </w:p>
    <w:p w:rsidR="006E2943" w:rsidRDefault="006E2943" w:rsidP="006E2943">
      <w:pPr>
        <w:pStyle w:val="Normal"/>
        <w:rPr>
          <w:b/>
          <w:bCs/>
        </w:rPr>
      </w:pPr>
    </w:p>
    <w:p w:rsidR="006E2943" w:rsidRDefault="006E2943" w:rsidP="006E2943">
      <w:pPr>
        <w:pStyle w:val="Normal"/>
        <w:rPr>
          <w:b/>
          <w:bCs/>
        </w:rPr>
      </w:pPr>
    </w:p>
    <w:p w:rsidR="006E2943" w:rsidRDefault="006E2943" w:rsidP="006E2943">
      <w:pPr>
        <w:pStyle w:val="Normal"/>
        <w:rPr>
          <w:b/>
          <w:bCs/>
        </w:rPr>
      </w:pPr>
    </w:p>
    <w:p w:rsidR="006E2943" w:rsidRDefault="006E2943" w:rsidP="006E2943">
      <w:pPr>
        <w:pStyle w:val="Normal"/>
      </w:pPr>
      <w:r>
        <w:rPr>
          <w:b/>
          <w:bCs/>
        </w:rPr>
        <w:tab/>
      </w:r>
      <w:r>
        <w:t>1. Dotyczy dochodów roku 2017 ( lat 2017- 2027) wykazanych w poz.1: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Objaśnienia:</w:t>
      </w:r>
    </w:p>
    <w:p w:rsidR="006E2943" w:rsidRDefault="006E2943" w:rsidP="006E2943">
      <w:pPr>
        <w:pStyle w:val="Normal"/>
      </w:pPr>
      <w:r>
        <w:tab/>
        <w:t xml:space="preserve">Dochody po zmianach 12 574 293,50 zł.                            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2. Dotyczy wydatków w roku 2017 ( lat 2017- 2027 wykazanych w poz. 2: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Objaśnienia:</w:t>
      </w:r>
    </w:p>
    <w:p w:rsidR="006E2943" w:rsidRDefault="006E2943" w:rsidP="006E2943">
      <w:pPr>
        <w:pStyle w:val="Normal"/>
      </w:pPr>
      <w:r>
        <w:tab/>
        <w:t xml:space="preserve">Plan wydatków po zmianach 14 421 293,50 zł. Zmniejszono wydatki o </w:t>
      </w:r>
    </w:p>
    <w:p w:rsidR="006E2943" w:rsidRDefault="006E2943" w:rsidP="006E2943">
      <w:pPr>
        <w:pStyle w:val="Normal"/>
      </w:pPr>
      <w:r>
        <w:t xml:space="preserve">                 inwestycje ( 5 100 000,00 zł), która była zaplanowana na rok 2017,     </w:t>
      </w:r>
    </w:p>
    <w:p w:rsidR="006E2943" w:rsidRDefault="006E2943" w:rsidP="006E2943">
      <w:pPr>
        <w:pStyle w:val="Normal"/>
      </w:pPr>
      <w:r>
        <w:t xml:space="preserve">                 jednak po weryfikacji  wniosków o pomoc unijną ( nie uzyskamy) </w:t>
      </w:r>
    </w:p>
    <w:p w:rsidR="006E2943" w:rsidRDefault="006E2943" w:rsidP="006E2943">
      <w:pPr>
        <w:pStyle w:val="Normal"/>
      </w:pPr>
      <w:r>
        <w:t xml:space="preserve">                 </w:t>
      </w:r>
      <w:proofErr w:type="spellStart"/>
      <w:r>
        <w:t>przeklada</w:t>
      </w:r>
      <w:proofErr w:type="spellEnd"/>
      <w:r>
        <w:t xml:space="preserve"> sie tę inwestycję na rok 2018. </w:t>
      </w:r>
      <w:proofErr w:type="spellStart"/>
      <w:r>
        <w:t>Równoczesnie</w:t>
      </w:r>
      <w:proofErr w:type="spellEnd"/>
      <w:r>
        <w:t xml:space="preserve"> wprowadza sie </w:t>
      </w:r>
    </w:p>
    <w:p w:rsidR="006E2943" w:rsidRDefault="006E2943" w:rsidP="006E2943">
      <w:pPr>
        <w:pStyle w:val="Normal"/>
      </w:pPr>
      <w:r>
        <w:t xml:space="preserve">                 inne zadania na kwotę 2 100 000,00 zł.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3. Dotyczy wyniku budżetu roku 2017 ( lat 2017 - 2027) wykazanych                            w poz.3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Objaśnienia:</w:t>
      </w:r>
    </w:p>
    <w:p w:rsidR="006E2943" w:rsidRDefault="006E2943" w:rsidP="006E2943">
      <w:pPr>
        <w:pStyle w:val="Normal"/>
      </w:pPr>
      <w:r>
        <w:tab/>
        <w:t xml:space="preserve">Zmienia sie  się wynik budżetu   - 1 847 000,00  zł, </w:t>
      </w:r>
    </w:p>
    <w:p w:rsidR="006E2943" w:rsidRDefault="006E2943" w:rsidP="006E2943">
      <w:pPr>
        <w:pStyle w:val="Normal"/>
      </w:pPr>
      <w:r>
        <w:t xml:space="preserve">       </w:t>
      </w:r>
    </w:p>
    <w:p w:rsidR="006E2943" w:rsidRDefault="006E2943" w:rsidP="006E2943">
      <w:pPr>
        <w:pStyle w:val="Normal"/>
      </w:pPr>
      <w:r>
        <w:t xml:space="preserve">                 4. Dotyczy przychodów w poz. 4</w:t>
      </w:r>
    </w:p>
    <w:p w:rsidR="006E2943" w:rsidRDefault="006E2943" w:rsidP="006E2943">
      <w:pPr>
        <w:pStyle w:val="Normal"/>
      </w:pPr>
      <w:r>
        <w:t xml:space="preserve">                  </w:t>
      </w:r>
    </w:p>
    <w:p w:rsidR="006E2943" w:rsidRDefault="006E2943" w:rsidP="006E2943">
      <w:pPr>
        <w:pStyle w:val="Normal"/>
      </w:pPr>
      <w:r>
        <w:t xml:space="preserve">                 Objaśnienia </w:t>
      </w:r>
    </w:p>
    <w:p w:rsidR="006E2943" w:rsidRDefault="006E2943" w:rsidP="006E2943">
      <w:pPr>
        <w:pStyle w:val="Normal"/>
      </w:pPr>
      <w:r>
        <w:t xml:space="preserve">                 Przyjmuje się       2 300,000,00 zł     wolne środki</w:t>
      </w:r>
    </w:p>
    <w:p w:rsidR="006E2943" w:rsidRDefault="006E2943" w:rsidP="006E2943">
      <w:pPr>
        <w:pStyle w:val="Normal"/>
      </w:pPr>
      <w:r>
        <w:t xml:space="preserve">                 Przychody pomniejszono o pożyczkę w kwocie 3000000,00 zł, która nie    </w:t>
      </w:r>
    </w:p>
    <w:p w:rsidR="006E2943" w:rsidRDefault="006E2943" w:rsidP="006E2943">
      <w:pPr>
        <w:pStyle w:val="Normal"/>
      </w:pPr>
      <w:r>
        <w:t xml:space="preserve">                 będzie zaciągana w roku 2017.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4. Dotyczy rozchodów roku 2017 (lat 2017-  2027) wykazanych w poz.5: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Objaśnienia:</w:t>
      </w:r>
    </w:p>
    <w:p w:rsidR="006E2943" w:rsidRDefault="006E2943" w:rsidP="006E2943">
      <w:pPr>
        <w:pStyle w:val="Normal"/>
      </w:pPr>
      <w:r>
        <w:tab/>
        <w:t xml:space="preserve">Rozchodem będzie bez zmiany  spłata planowanych rat kredytów i    </w:t>
      </w:r>
    </w:p>
    <w:p w:rsidR="006E2943" w:rsidRDefault="006E2943" w:rsidP="006E2943">
      <w:pPr>
        <w:pStyle w:val="Normal"/>
      </w:pPr>
      <w:r>
        <w:t xml:space="preserve">                 pożyczek w kwocie    453 000,00 zł.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 xml:space="preserve">5. Dotyczy długu publicznego na koniec roku 2017 (lat 2017- 2027) w        </w:t>
      </w:r>
    </w:p>
    <w:p w:rsidR="006E2943" w:rsidRDefault="006E2943" w:rsidP="006E2943">
      <w:pPr>
        <w:pStyle w:val="Normal"/>
      </w:pPr>
      <w:r>
        <w:t xml:space="preserve">                 poz.6:</w:t>
      </w:r>
    </w:p>
    <w:p w:rsidR="006E2943" w:rsidRDefault="006E2943" w:rsidP="006E2943">
      <w:pPr>
        <w:pStyle w:val="Normal"/>
      </w:pPr>
    </w:p>
    <w:p w:rsidR="006E2943" w:rsidRDefault="006E2943" w:rsidP="006E2943">
      <w:pPr>
        <w:pStyle w:val="Normal"/>
      </w:pPr>
      <w:r>
        <w:tab/>
        <w:t>Objaśnienia:</w:t>
      </w:r>
    </w:p>
    <w:p w:rsidR="006E2943" w:rsidRDefault="006E2943" w:rsidP="006E2943">
      <w:pPr>
        <w:pStyle w:val="Normal"/>
      </w:pPr>
      <w:r>
        <w:tab/>
        <w:t xml:space="preserve">Na koniec 2017 r. planowany dług publiczny ulegnie zmianie, w </w:t>
      </w:r>
      <w:proofErr w:type="spellStart"/>
      <w:r>
        <w:t>zwiazku</w:t>
      </w:r>
      <w:proofErr w:type="spellEnd"/>
      <w:r>
        <w:t xml:space="preserve"> z </w:t>
      </w:r>
    </w:p>
    <w:p w:rsidR="006E2943" w:rsidRDefault="006E2943" w:rsidP="006E2943">
      <w:pPr>
        <w:pStyle w:val="Normal"/>
      </w:pPr>
      <w:r>
        <w:t xml:space="preserve">                 faktem nie zaciągania pożyczki i będzie wynosił  3 832 612,51 zł.</w:t>
      </w:r>
    </w:p>
    <w:p w:rsidR="006E2943" w:rsidRDefault="006E2943" w:rsidP="006E2943">
      <w:pPr>
        <w:pStyle w:val="Normal"/>
      </w:pPr>
    </w:p>
    <w:p w:rsidR="00BC64AE" w:rsidRDefault="00BC64AE"/>
    <w:sectPr w:rsidR="00BC64AE" w:rsidSect="00B40D0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943"/>
    <w:rsid w:val="006E2943"/>
    <w:rsid w:val="00BC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6E29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2017-03-02T09:40:00Z</dcterms:created>
  <dcterms:modified xsi:type="dcterms:W3CDTF">2017-03-02T09:41:00Z</dcterms:modified>
</cp:coreProperties>
</file>