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A6" w:rsidRDefault="009873A6" w:rsidP="00D0298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 XXIII/148/17</w:t>
      </w:r>
    </w:p>
    <w:p w:rsidR="009873A6" w:rsidRDefault="009873A6" w:rsidP="00D0298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Gminy w Kozielicach</w:t>
      </w:r>
    </w:p>
    <w:p w:rsidR="009873A6" w:rsidRDefault="009873A6" w:rsidP="00D0298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29 maja 2017roku</w:t>
      </w:r>
    </w:p>
    <w:p w:rsidR="009873A6" w:rsidRDefault="009873A6" w:rsidP="00155481">
      <w:pPr>
        <w:pStyle w:val="Heading1"/>
        <w:spacing w:line="240" w:lineRule="auto"/>
        <w:ind w:left="-56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</w:t>
      </w:r>
      <w:r w:rsidRPr="00155481">
        <w:rPr>
          <w:rFonts w:ascii="Calibri" w:hAnsi="Calibri" w:cs="Calibri"/>
          <w:color w:val="000000"/>
          <w:sz w:val="24"/>
          <w:szCs w:val="24"/>
        </w:rPr>
        <w:t>w sprawie: zmian budżetu Gminy Kozielice na rok 2017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9873A6" w:rsidRPr="00155481" w:rsidRDefault="009873A6" w:rsidP="00155481"/>
    <w:p w:rsidR="009873A6" w:rsidRDefault="009873A6" w:rsidP="00155481">
      <w:pPr>
        <w:pStyle w:val="BodyTextFirstIndent2"/>
        <w:spacing w:after="0" w:line="240" w:lineRule="auto"/>
        <w:ind w:left="-567" w:firstLine="12"/>
        <w:rPr>
          <w:sz w:val="24"/>
          <w:szCs w:val="24"/>
        </w:rPr>
      </w:pPr>
    </w:p>
    <w:p w:rsidR="009873A6" w:rsidRDefault="009873A6" w:rsidP="00155481">
      <w:pPr>
        <w:pStyle w:val="BodyTextFirstIndent2"/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Na podstawie art. 18 ust.2 pkt. 4 ustawy z dnia 8 marca 1990 r. o samorządzie   </w:t>
      </w:r>
    </w:p>
    <w:p w:rsidR="009873A6" w:rsidRDefault="009873A6" w:rsidP="00155481">
      <w:pPr>
        <w:pStyle w:val="BodyTextFirstIndent2"/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gminnym  ( Dz. U  z 2016 r.  poz. 446 z zm.) Rada Gminy uchwala co następuje:    </w:t>
      </w:r>
      <w:r>
        <w:rPr>
          <w:sz w:val="24"/>
          <w:szCs w:val="24"/>
        </w:rPr>
        <w:tab/>
      </w:r>
    </w:p>
    <w:p w:rsidR="009873A6" w:rsidRDefault="009873A6" w:rsidP="00155481">
      <w:pPr>
        <w:pStyle w:val="BodyTextIndent"/>
        <w:tabs>
          <w:tab w:val="left" w:pos="5130"/>
        </w:tabs>
        <w:spacing w:after="0" w:line="240" w:lineRule="auto"/>
        <w:ind w:left="-567" w:firstLine="425"/>
        <w:rPr>
          <w:sz w:val="24"/>
          <w:szCs w:val="24"/>
        </w:rPr>
      </w:pPr>
    </w:p>
    <w:p w:rsidR="009873A6" w:rsidRDefault="009873A6" w:rsidP="00155481">
      <w:pPr>
        <w:pStyle w:val="List2"/>
        <w:tabs>
          <w:tab w:val="left" w:pos="3825"/>
          <w:tab w:val="center" w:pos="4111"/>
        </w:tabs>
        <w:spacing w:line="240" w:lineRule="auto"/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§ 1</w:t>
      </w:r>
    </w:p>
    <w:p w:rsidR="009873A6" w:rsidRDefault="009873A6" w:rsidP="00155481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Zmniejszyć dochody budżetu gminy </w:t>
      </w:r>
      <w:r>
        <w:rPr>
          <w:b/>
          <w:bCs/>
          <w:sz w:val="24"/>
          <w:szCs w:val="24"/>
        </w:rPr>
        <w:t xml:space="preserve">    </w:t>
      </w:r>
      <w:r>
        <w:rPr>
          <w:sz w:val="24"/>
          <w:szCs w:val="24"/>
        </w:rPr>
        <w:t>o kwotę</w:t>
      </w:r>
      <w:r>
        <w:rPr>
          <w:b/>
          <w:bCs/>
          <w:sz w:val="24"/>
          <w:szCs w:val="24"/>
        </w:rPr>
        <w:t xml:space="preserve">  77.361,00 zł </w:t>
      </w:r>
    </w:p>
    <w:p w:rsidR="009873A6" w:rsidRDefault="009873A6" w:rsidP="00155481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Dział 758 rozdział 75801 § 2920                   77.361,00 zł</w:t>
      </w:r>
    </w:p>
    <w:p w:rsidR="009873A6" w:rsidRDefault="009873A6" w:rsidP="00155481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9873A6" w:rsidRDefault="009873A6" w:rsidP="00155481">
      <w:pPr>
        <w:pStyle w:val="List2"/>
        <w:spacing w:line="240" w:lineRule="auto"/>
        <w:ind w:left="0" w:firstLine="0"/>
        <w:rPr>
          <w:sz w:val="24"/>
          <w:szCs w:val="24"/>
        </w:rPr>
      </w:pPr>
    </w:p>
    <w:p w:rsidR="009873A6" w:rsidRPr="00155481" w:rsidRDefault="009873A6" w:rsidP="00155481">
      <w:pPr>
        <w:pStyle w:val="List2"/>
        <w:spacing w:line="240" w:lineRule="auto"/>
        <w:ind w:left="-567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§ 2</w:t>
      </w:r>
    </w:p>
    <w:p w:rsidR="009873A6" w:rsidRDefault="009873A6" w:rsidP="00155481">
      <w:pPr>
        <w:widowControl w:val="0"/>
        <w:autoSpaceDE w:val="0"/>
        <w:autoSpaceDN w:val="0"/>
        <w:adjustRightInd w:val="0"/>
        <w:spacing w:after="0"/>
        <w:ind w:left="-56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Zmniejszyć  wydatki  budżetu    o   kwotę   </w:t>
      </w:r>
      <w:r>
        <w:rPr>
          <w:b/>
          <w:bCs/>
          <w:sz w:val="24"/>
          <w:szCs w:val="24"/>
        </w:rPr>
        <w:t xml:space="preserve">77.361,00 zł </w:t>
      </w:r>
    </w:p>
    <w:p w:rsidR="009873A6" w:rsidRPr="003B3E8B" w:rsidRDefault="009873A6" w:rsidP="00155481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 w:rsidRPr="003B3E8B">
        <w:rPr>
          <w:sz w:val="24"/>
          <w:szCs w:val="24"/>
        </w:rPr>
        <w:t xml:space="preserve">                Dział 757 rozdział 75702 </w:t>
      </w:r>
      <w:r>
        <w:rPr>
          <w:sz w:val="24"/>
          <w:szCs w:val="24"/>
        </w:rPr>
        <w:t xml:space="preserve"> </w:t>
      </w:r>
      <w:r w:rsidRPr="003B3E8B">
        <w:rPr>
          <w:sz w:val="24"/>
          <w:szCs w:val="24"/>
        </w:rPr>
        <w:t>§ 8110                       30.000,00 zł</w:t>
      </w:r>
    </w:p>
    <w:p w:rsidR="009873A6" w:rsidRDefault="009873A6" w:rsidP="00155481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 w:rsidRPr="008813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Dział 801 rozdział 80103  § 4010                       15.000,00 zł</w:t>
      </w:r>
    </w:p>
    <w:p w:rsidR="009873A6" w:rsidRDefault="009873A6" w:rsidP="00155481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Dział 801 rozdział 80106  § 4010                       15.000,00 zł</w:t>
      </w:r>
    </w:p>
    <w:p w:rsidR="009873A6" w:rsidRDefault="009873A6" w:rsidP="00155481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Dział 600 rozdział 60016  § 6050                       17.361,00 zł</w:t>
      </w:r>
    </w:p>
    <w:p w:rsidR="009873A6" w:rsidRDefault="009873A6" w:rsidP="00155481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</w:p>
    <w:p w:rsidR="009873A6" w:rsidRDefault="009873A6" w:rsidP="00155481">
      <w:pPr>
        <w:pStyle w:val="List2"/>
        <w:spacing w:line="240" w:lineRule="auto"/>
        <w:ind w:left="0" w:firstLine="0"/>
        <w:rPr>
          <w:sz w:val="24"/>
          <w:szCs w:val="24"/>
        </w:rPr>
      </w:pPr>
    </w:p>
    <w:p w:rsidR="009873A6" w:rsidRDefault="009873A6" w:rsidP="00155481">
      <w:pPr>
        <w:pStyle w:val="List2"/>
        <w:spacing w:line="240" w:lineRule="auto"/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§ 3</w:t>
      </w:r>
    </w:p>
    <w:p w:rsidR="009873A6" w:rsidRPr="008813B8" w:rsidRDefault="009873A6" w:rsidP="00155481">
      <w:pPr>
        <w:pStyle w:val="List2"/>
        <w:spacing w:line="240" w:lineRule="auto"/>
        <w:ind w:left="-567"/>
        <w:jc w:val="center"/>
        <w:rPr>
          <w:b/>
          <w:bCs/>
          <w:sz w:val="24"/>
          <w:szCs w:val="24"/>
        </w:rPr>
      </w:pPr>
    </w:p>
    <w:p w:rsidR="009873A6" w:rsidRDefault="009873A6" w:rsidP="00155481">
      <w:pPr>
        <w:pStyle w:val="List2"/>
        <w:spacing w:line="240" w:lineRule="auto"/>
        <w:ind w:left="-567" w:firstLine="708"/>
        <w:rPr>
          <w:sz w:val="24"/>
          <w:szCs w:val="24"/>
        </w:rPr>
      </w:pPr>
      <w:r>
        <w:rPr>
          <w:sz w:val="24"/>
          <w:szCs w:val="24"/>
        </w:rPr>
        <w:t xml:space="preserve"> Uchwała wchodzi w życie z dniem podjęcia.</w:t>
      </w:r>
    </w:p>
    <w:p w:rsidR="009873A6" w:rsidRDefault="009873A6" w:rsidP="00155481">
      <w:pPr>
        <w:pStyle w:val="List2"/>
        <w:spacing w:line="240" w:lineRule="auto"/>
        <w:ind w:left="-567" w:firstLine="708"/>
        <w:rPr>
          <w:sz w:val="24"/>
          <w:szCs w:val="24"/>
        </w:rPr>
      </w:pPr>
    </w:p>
    <w:p w:rsidR="009873A6" w:rsidRDefault="009873A6" w:rsidP="00155481">
      <w:pPr>
        <w:pStyle w:val="List2"/>
        <w:spacing w:line="240" w:lineRule="auto"/>
        <w:ind w:left="-567" w:firstLine="708"/>
        <w:rPr>
          <w:sz w:val="24"/>
          <w:szCs w:val="24"/>
          <w:u w:val="single"/>
        </w:rPr>
      </w:pPr>
    </w:p>
    <w:p w:rsidR="009873A6" w:rsidRDefault="009873A6" w:rsidP="00155481">
      <w:pPr>
        <w:pStyle w:val="List2"/>
        <w:spacing w:line="240" w:lineRule="auto"/>
        <w:ind w:left="-567" w:firstLine="708"/>
        <w:rPr>
          <w:sz w:val="24"/>
          <w:szCs w:val="24"/>
          <w:u w:val="single"/>
        </w:rPr>
      </w:pPr>
    </w:p>
    <w:p w:rsidR="009873A6" w:rsidRPr="00155481" w:rsidRDefault="009873A6" w:rsidP="00155481">
      <w:pPr>
        <w:rPr>
          <w:sz w:val="24"/>
          <w:szCs w:val="24"/>
          <w:u w:val="single"/>
        </w:rPr>
      </w:pPr>
      <w:r w:rsidRPr="00155481">
        <w:rPr>
          <w:sz w:val="24"/>
          <w:szCs w:val="24"/>
          <w:u w:val="single"/>
        </w:rPr>
        <w:t>Uzasadnienie:</w:t>
      </w:r>
    </w:p>
    <w:p w:rsidR="009873A6" w:rsidRDefault="009873A6" w:rsidP="00155481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decyzją Ministerstwa Finansów o zmniejszeniu subwencji oświatowej na rok 2017 dokonuje się  zmian.  Zmniejsza się dochody w rozdziale 75801 –Część oświatowa subwencji ogólnej o kwotę 77.361,00 zł.</w:t>
      </w:r>
    </w:p>
    <w:p w:rsidR="009873A6" w:rsidRDefault="009873A6" w:rsidP="00155481">
      <w:pPr>
        <w:jc w:val="both"/>
        <w:rPr>
          <w:sz w:val="24"/>
          <w:szCs w:val="24"/>
        </w:rPr>
      </w:pPr>
      <w:r>
        <w:rPr>
          <w:sz w:val="24"/>
          <w:szCs w:val="24"/>
        </w:rPr>
        <w:t>Zmniejsza się również stronę wydatkową  o kwotę 77.361,00 zł jak podano w § 2. W oświacie o 30.000,00 zł, w obsłudze długu o  30.000,00 zł, oraz w rozdziale drogi publiczne gminne o  17.361,00 zł.</w:t>
      </w:r>
    </w:p>
    <w:p w:rsidR="009873A6" w:rsidRDefault="009873A6"/>
    <w:sectPr w:rsidR="009873A6" w:rsidSect="0084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481"/>
    <w:rsid w:val="00155481"/>
    <w:rsid w:val="00260EBE"/>
    <w:rsid w:val="003B3E8B"/>
    <w:rsid w:val="0084337A"/>
    <w:rsid w:val="008813B8"/>
    <w:rsid w:val="009873A6"/>
    <w:rsid w:val="009C3339"/>
    <w:rsid w:val="00D02986"/>
    <w:rsid w:val="00D6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81"/>
    <w:pPr>
      <w:spacing w:after="200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5481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5481"/>
    <w:rPr>
      <w:rFonts w:ascii="Cambria" w:hAnsi="Cambria" w:cs="Cambria"/>
      <w:b/>
      <w:bCs/>
      <w:color w:val="365F91"/>
      <w:sz w:val="28"/>
      <w:szCs w:val="28"/>
    </w:rPr>
  </w:style>
  <w:style w:type="paragraph" w:styleId="List2">
    <w:name w:val="List 2"/>
    <w:basedOn w:val="Normal"/>
    <w:uiPriority w:val="99"/>
    <w:rsid w:val="00155481"/>
    <w:pPr>
      <w:spacing w:line="276" w:lineRule="auto"/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semiHidden/>
    <w:rsid w:val="00155481"/>
    <w:pPr>
      <w:spacing w:after="120" w:line="276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5481"/>
    <w:rPr>
      <w:rFonts w:ascii="Calibri" w:eastAsia="Times New Roman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155481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155481"/>
  </w:style>
  <w:style w:type="paragraph" w:styleId="BalloonText">
    <w:name w:val="Balloon Text"/>
    <w:basedOn w:val="Normal"/>
    <w:link w:val="BalloonTextChar"/>
    <w:uiPriority w:val="99"/>
    <w:semiHidden/>
    <w:rsid w:val="00D02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2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205</Words>
  <Characters>1230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2017-06-08T07:00:00Z</cp:lastPrinted>
  <dcterms:created xsi:type="dcterms:W3CDTF">2017-05-31T08:11:00Z</dcterms:created>
  <dcterms:modified xsi:type="dcterms:W3CDTF">2017-06-08T07:00:00Z</dcterms:modified>
</cp:coreProperties>
</file>