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F" w:rsidRDefault="006F1DBF" w:rsidP="000910A8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UCHWAŁA Nr XXIV/159/17</w:t>
      </w:r>
    </w:p>
    <w:p w:rsidR="006F1DBF" w:rsidRDefault="006F1DBF" w:rsidP="000910A8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Rady Gminy Kozielice</w:t>
      </w:r>
    </w:p>
    <w:p w:rsidR="006F1DBF" w:rsidRDefault="006F1DBF" w:rsidP="000910A8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 dnia 03 lipca 2017 roku.</w:t>
      </w:r>
    </w:p>
    <w:p w:rsidR="006F1DBF" w:rsidRDefault="006F1DBF" w:rsidP="000910A8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F1DBF" w:rsidRDefault="006F1DBF" w:rsidP="000910A8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 sprawie regulaminu utrzymania czystości i porządku na terenie Gminy Kozielice.</w:t>
      </w:r>
    </w:p>
    <w:p w:rsidR="006F1DBF" w:rsidRDefault="006F1DBF" w:rsidP="000910A8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F1DBF" w:rsidRDefault="006F1DBF" w:rsidP="00BA53A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Na podstawie art. 4 ust. 1 ustawy z 13 września 1996 r. o utrzymaniu czystości i porządku w gminach (Dz. U. 2016 poz. 250 ze zm.) oraz art. 18 ust. 2 pkt 15 i art. 40 ust. 1 ustawy z dnia 8 marca 1990 r. o samorządzie gminnym (Dz. U. z 2016 poz. 446 ze zm.), po zasięgnięciu opinii Powiatowego Inspektora Sanitarnego, Rada Gminy Kozielice uchwala, co następuje: </w:t>
      </w:r>
    </w:p>
    <w:p w:rsidR="006F1DBF" w:rsidRDefault="006F1DBF" w:rsidP="000910A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F1DBF" w:rsidRDefault="006F1DBF" w:rsidP="00EB50E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1. Postanowienia ogólne.</w:t>
      </w:r>
    </w:p>
    <w:p w:rsidR="006F1DBF" w:rsidRDefault="006F1DBF" w:rsidP="00BA53A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1. Regulamin utrzymania czystości i porządku na terenie Gminy Kozielice, zwany dalej „regulaminem”, określa szczegółowe zasady utrzymania czystości i porządku na terenie Gminy Kozielice. </w:t>
      </w:r>
    </w:p>
    <w:p w:rsidR="006F1DBF" w:rsidRDefault="006F1DBF" w:rsidP="00BA53A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2.Ilekroć w regulaminie jest mowa o: </w:t>
      </w:r>
    </w:p>
    <w:p w:rsidR="006F1DBF" w:rsidRDefault="006F1DBF" w:rsidP="00BA53A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gminie - należy przez to rozumieć Gminę Kozielice</w:t>
      </w:r>
    </w:p>
    <w:p w:rsidR="006F1DBF" w:rsidRDefault="006F1DBF" w:rsidP="00BA53A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harmonogramie - należy przez to rozumieć harmonogram odbioru odpadów komunalnych na terenie Związku Gmin Dolnej Odry, sporządzany i ogłaszany przez zarządzającego systemem gospodarowania odpadami komunalnymi; </w:t>
      </w:r>
    </w:p>
    <w:p w:rsidR="006F1DBF" w:rsidRDefault="006F1DBF" w:rsidP="00BA53A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punkcie selektywnego zbierania odpadów komunalnych - należy przez to rozumieć, specjalnie w tym celu przygotowane, wyposażone i dozorowane miejsce, zlokalizowane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miejscu dostępnym dla mieszkańców, w którym mieszkańcy mogą przekazywać nieodpłatnie odpady komunalne pochodzące z nieruchomości zamieszkałych zbierane selektywnie wymienione w § 3 pkt 2 oraz czysty gruz budowlany; </w:t>
      </w:r>
    </w:p>
    <w:p w:rsidR="006F1DBF" w:rsidRDefault="006F1DBF" w:rsidP="00BA53A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4) przedsiębiorcy odbierającym odpady komunalne - rozumie się przez to podmiot lub podmioty prowadzące działalność w zakresie odbierania odpadów komunalnych od właścicieli nieruchomości oraz przetwarzania tych odpadów, który został wybrany w drodze przetargu, o którym mowa w art. 6d ustawy o utrzymaniu czystości i porządku w gminach (Dz. U. 2016 poz. 250 ze zm.) i z którym zarządzający podpisał umowę; </w:t>
      </w:r>
    </w:p>
    <w:p w:rsidR="006F1DBF" w:rsidRDefault="006F1DBF" w:rsidP="00BA53A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5) ustawie - należy przez to rozumieć ustawę z 13 września 1996 r. o utrzymaniu czystości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i porządku w gminach (Dz. U. 2016 poz. 250 ze zm.); </w:t>
      </w:r>
    </w:p>
    <w:p w:rsidR="006F1DBF" w:rsidRDefault="006F1DBF" w:rsidP="00BA53A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6) zarządzającym systemem gospodarowania odpadami komunalnymi (dalej – zarządzający) - rozumie się przez to Zarząd Związku Gmin Dolnej Odry, wykonujący zadania Związku Gmin Dolnej Odry w zakresie gospodarki odpadami komunalnymi na obszarach gmin należących do tego Związku, na podstawie Statutu Związku Gmin Dolnej Odry (Dz. Urz. Województwa Zachodniopomorskiego z 2003 r. Nr 24, poz. 326 ze zm.) oraz art. 3 ust. 2a ustawy z 13 września 1996 r. o utrzymaniu czystości i porządku w gminach (Dz. U. 2016 poz. 250 ze zm.). </w:t>
      </w:r>
    </w:p>
    <w:p w:rsidR="006F1DBF" w:rsidRDefault="006F1DBF" w:rsidP="003417CB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2. Wymagania dotyczące utrzymania czystości i porządku na terenie nieruchomości</w:t>
      </w:r>
    </w:p>
    <w:p w:rsidR="006F1DBF" w:rsidRDefault="006F1DBF" w:rsidP="00241E7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§ 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Zarówno właściciel nieruchomości, na której zamieszkują mieszkańcy (zamieszkałej) jak i nieruchomości, na której nie zamieszkują mieszkańcy, a powstają odpady komunalne (niezamieszkałej) jak i nieruchomości, która w części stanowi nieruchomość, na której zamieszkują mieszkańcy, a w części nieruchomość, na której nie zamieszkują mieszkańcy, a powstają odpady komunalne, zapewnia utrzymanie czystości i porządku oraz należytego stanu sanitarno-higienicznego na terenie nieruchomości poprzez: </w:t>
      </w:r>
    </w:p>
    <w:p w:rsidR="006F1DBF" w:rsidRDefault="006F1DBF" w:rsidP="00241E7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wyposażenie nieruchomości w pojemniki i worki do zbierania odpadów komunalnych,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o których mowa w rozdziale III niniejszego regulaminu;</w:t>
      </w:r>
    </w:p>
    <w:p w:rsidR="006F1DBF" w:rsidRDefault="006F1DBF" w:rsidP="00241E7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1a) oznakowanie pojemników i worków, o których mowa w pkt 1 odpowiednią naklejką albo chipem.  Właściciel nieruchomości obowiązany będzie umieścić w widocznym miejscu na pojemniku i worku otrzymane ze Związku Gmin Dolnej Odry odpowiednie oznakowanie lub udostępnić pojemnik dla osoby, która dokonywać będzie oznakowania. </w:t>
      </w:r>
    </w:p>
    <w:p w:rsidR="006F1DBF" w:rsidRDefault="006F1DBF" w:rsidP="00241E7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1b) trwałe i widoczne (na przedniej części pojemnika, nie na klapie) oznakowanie pojemników adresem nieruchomości, do której przynależy pojemnik, przy czym właściciel nieruchomości, na której nie zamieszkują mieszkańcy, a powstają odpady komunalne, oraz nieruchomości, która w części stanowi nieruchomość, na której zamieszkują mieszkańcy, a w części nieruchomość, na której nie zamieszkują mieszkańcy, a powstają odpady komunalne, obowiązany jest pojemnik, w którym gromadzone są odpady z części niezamieszkałej nieruchomości, poza oznakowaniem pojemnika adresem nieruchomości, w widocznym miejscu oznakować pojemnik symbolem „P” o wysokości minimum 15 cm. Symbol „P” oznacza, że pojemnik na odpady przynależy do nieruchomości, na której nie zamieszkują mieszkańcy, a powstają odpady komunalne. Wykonanie obowiązku oznakowania pojemnika adresem nieruchomości, do której przynależy pojemnik i symbolem „P” ciąży na właścicielu nieruchomości, a w przypadku, gdy właściciel nieruchomości nie jest właścicielem pojemnika, w którym gromadzone są odpady z nieruchomości, na której nie zamieszkują mieszkańcy, a powstają odpady komunalne lub z części nieruchomości, na której nie zamieszkują mieszkańcy, a powstają odpady komunalne, wykonanie obowiązku oznakowania pojemnika adresem nieruchomości, do której przynależy pojemnik i symbolem „P” ciąży na podmiotach odbierających odpady komunalne od właścicieli nieruchomości, na których nie zamieszkują mieszkańcy, a powstają odpady komunalne.</w:t>
      </w:r>
    </w:p>
    <w:p w:rsidR="006F1DBF" w:rsidRPr="0093262B" w:rsidRDefault="006F1DBF" w:rsidP="00241E76">
      <w:pPr>
        <w:spacing w:line="240" w:lineRule="auto"/>
        <w:jc w:val="both"/>
        <w:rPr>
          <w:rStyle w:val="HTMLTypewriter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1c) bezwzględny obowiązek oznakowania pojemników, o których mowa w punkcie 1a i 1b niniejszego paragrafu, będzie obowiązywał w terminie 3 miesięcy od dnia wejścia w życie uchwały Zgromadzenia Związku Gmin Dolnej Odry określającej termin wprowadzenia obowiązku oznakowania pojemników i worków, z zastrzeżeniem, że bezwzględny obowiązek oznakowania pojemników, w których gromadzone są odpady z nieruchomości niezamieszkałej lub z części niezamieszkałej nieruchomości będzie obowiązywał w terminie trzech miesięcy od dnia wejścia w życie niniejszego regulaminu.</w:t>
      </w:r>
    </w:p>
    <w:p w:rsidR="006F1DBF" w:rsidRDefault="006F1DBF" w:rsidP="00241E76">
      <w:pPr>
        <w:spacing w:line="240" w:lineRule="auto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prowadzenie selektywnego zbierania odpadów komunalnych, z wydzieleniem następujących frakcji odpadów: 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papier i tektura, czasopisma, gazety, itp., w tym opakowania, 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szkła i odpady opakowaniowe ze szkła z wyłączeniem opakowań po środkach ochrony roślin, środkach medycznych i truciznach,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metal, tworzywa sztuczne, w tym opakowania oraz opakowania wielomateriałowe i typu tetrapak,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odpady ulegające biodegradacji, w tym bioodpady i odpady zielone,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zużyte opony, z wyłączeniem opon pochodzących z działalności rolniczej oraz z pojazdów większych niż pojazdy o dopuszczalnej masie całkowitej do 3,5 tony,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odpady wielkogabarytowe,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przeterminowane leki i opakowania po lekach,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chemikalia i opakowania po chemikaliach, w tym farby, rozpuszczalniki, oleje odpadowe, itp.,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zużyte baterie i akumulatory,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zużyty sprzęt elektryczny i elektroniczny,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wszelkiego rodzaju lampy żarowe, halogenowe, świetlówki,</w:t>
      </w:r>
    </w:p>
    <w:p w:rsidR="006F1DBF" w:rsidRDefault="006F1DBF" w:rsidP="00241E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odpady budowlane i rozbiórkowe,</w:t>
      </w:r>
    </w:p>
    <w:p w:rsidR="006F1DBF" w:rsidRDefault="006F1DBF" w:rsidP="00241E76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przekazywanie selektywnie zebranych odpadów komunalnych, o których mowa w § 3 pkt 2 lit. a-d: </w:t>
      </w:r>
    </w:p>
    <w:p w:rsidR="006F1DBF" w:rsidRDefault="006F1DBF" w:rsidP="00241E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przedsiębiorcy odbierającemu odpady komunalne, </w:t>
      </w:r>
    </w:p>
    <w:p w:rsidR="006F1DBF" w:rsidRDefault="006F1DBF" w:rsidP="00241E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do punktu selektywnego zbierania odpadów komunalnych, </w:t>
      </w:r>
    </w:p>
    <w:p w:rsidR="006F1DBF" w:rsidRDefault="006F1DBF" w:rsidP="00241E7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do ogólnodostępnych punktów zbierania odpadów wyposażonych w minimum cztery pojemniki do gromadzenia odpadów, o których mowa w pkt 2 lit. a-d niniejszego paragrafu, dostępnych w ilościach co najmniej 250 punktów na terenie Związku Gmin Dolnej Odry; </w:t>
      </w:r>
    </w:p>
    <w:p w:rsidR="006F1DBF" w:rsidRDefault="006F1DBF" w:rsidP="00942E0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4) postępowanie z innymi odpadami, niewymienionymi w punkcie 2 w sposób zgodny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z powszechnie obowiązującymi przepisami prawa, w szczególności z ustawą o odpadach; </w:t>
      </w:r>
    </w:p>
    <w:p w:rsidR="006F1DBF" w:rsidRDefault="006F1DBF" w:rsidP="00942E0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5) usuwanie z chodnika położonego bezpośrednio przy granicy nieruchomości śniegu, błota oraz lodu na całej jego długości i możliwie największej jego szerokości, lecz nie mniej niż 1,5m; </w:t>
      </w:r>
    </w:p>
    <w:p w:rsidR="006F1DBF" w:rsidRDefault="006F1DBF" w:rsidP="00942E0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6) zapewnienie dojścia i dojazdu do obiektów budowlanych, znajdujących się na terenie nieruchomości, które winny być odśnieżane i odladzane w miarę potrzeby, jeżeli po nieruchomości poruszają się pojazdy lub osoby postronne poza właścicielem i stałą obsługą; </w:t>
      </w:r>
    </w:p>
    <w:p w:rsidR="006F1DBF" w:rsidRDefault="006F1DBF" w:rsidP="00942E0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7) odgarnianie śniegu, lodu lub błota w miejsce niepowodujące zakłóceń w ruchu pieszych lub pojazdów. </w:t>
      </w:r>
    </w:p>
    <w:p w:rsidR="006F1DBF" w:rsidRDefault="006F1DBF" w:rsidP="00942E03">
      <w:pPr>
        <w:pStyle w:val="NormalWeb"/>
        <w:shd w:val="clear" w:color="auto" w:fill="FFFFFF"/>
        <w:spacing w:after="0"/>
        <w:jc w:val="both"/>
        <w:rPr>
          <w:rFonts w:ascii="Roboto" w:hAnsi="Roboto" w:cs="Roboto"/>
          <w:color w:val="333333"/>
          <w:sz w:val="20"/>
          <w:szCs w:val="20"/>
        </w:rPr>
      </w:pPr>
      <w:r>
        <w:rPr>
          <w:b/>
          <w:bCs/>
          <w:color w:val="333333"/>
        </w:rPr>
        <w:t>§ 4.</w:t>
      </w:r>
      <w:r>
        <w:rPr>
          <w:color w:val="333333"/>
        </w:rPr>
        <w:t xml:space="preserve"> Poza myjniami i warsztatami samochodowymi:</w:t>
      </w:r>
    </w:p>
    <w:p w:rsidR="006F1DBF" w:rsidRPr="00942E03" w:rsidRDefault="006F1DBF" w:rsidP="00942E03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942E03">
        <w:rPr>
          <w:color w:val="333333"/>
        </w:rPr>
        <w:t>mycie pojazdów samochodowych zgodnie z niniejszym regulaminem oraz obowiązującymi przepisami może odbywać się jedynie pod warunkiem, że powstające ścieki odprowadzane są do kanalizacji sanitarnej lub gromadzone w sposób umożliwiający ich usunięcie zgodnie z niniejszym regulaminem. W szczególności ścieki takie nie mogą być bezpośrednio odprowadzane do zbiorników wodnych lub do gruntu;</w:t>
      </w:r>
    </w:p>
    <w:p w:rsidR="006F1DBF" w:rsidRPr="00942E03" w:rsidRDefault="006F1DBF" w:rsidP="00942E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2E03">
        <w:rPr>
          <w:rFonts w:ascii="Times New Roman" w:hAnsi="Times New Roman" w:cs="Times New Roman"/>
          <w:sz w:val="24"/>
          <w:szCs w:val="24"/>
        </w:rPr>
        <w:t>doraźne naprawy i regulacje samochodów mogą odbywać się wyłącznie w miejscach do tego przeznaczonych i pod warunkiem, że powstające odpady gromadzone będą</w:t>
      </w:r>
      <w:r w:rsidRPr="00942E03">
        <w:rPr>
          <w:rFonts w:ascii="Times New Roman" w:hAnsi="Times New Roman" w:cs="Times New Roman"/>
          <w:sz w:val="24"/>
          <w:szCs w:val="24"/>
        </w:rPr>
        <w:br/>
        <w:t>w pojemnikach do tego przeznaczonych.</w:t>
      </w:r>
    </w:p>
    <w:p w:rsidR="006F1DBF" w:rsidRDefault="006F1DBF" w:rsidP="00942E03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3. Rodzaje i minimalna pojemność pojemników przeznaczonych do zbierania odpadów komunalnych na terenie nieruchomości i na drogach publicznych oraz warunki rozmieszczania i utrzymania tych pojemników.</w:t>
      </w:r>
    </w:p>
    <w:p w:rsidR="006F1DBF" w:rsidRPr="00D23250" w:rsidRDefault="006F1DBF" w:rsidP="00942E03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5. Odpady komunalne mogą być zbierane w zamkniętych i szczelnych pojemnikach (kontenerach) wyłącznie do tego celu przeznaczonych, spełniających polskie normy PN-EN 840 oraz przeznaczonych do tego celu workach, z zastrzeżeniem §6. </w:t>
      </w:r>
    </w:p>
    <w:p w:rsidR="006F1DBF" w:rsidRDefault="006F1DBF" w:rsidP="00942E0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6. Określa się następującą minimalną pojemność pojemników i worków przeznaczonych do zbierania odpadów komunalnych: </w:t>
      </w:r>
    </w:p>
    <w:p w:rsidR="006F1DBF" w:rsidRDefault="006F1DBF" w:rsidP="00DC591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 nieruchomości zamieszkałych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6F1DBF" w:rsidRDefault="006F1DBF" w:rsidP="00DC5914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zbierania odpadów komunalnych zmieszanych - pojemniki o minimalnej pojemności 80 l,</w:t>
      </w:r>
    </w:p>
    <w:p w:rsidR="006F1DBF" w:rsidRDefault="006F1DBF" w:rsidP="00DC5914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selektywnego zbierania odpadów komunalnych, o których mowa w § 3 pkt 2 lit. a-d z nieruchomości z zabudową jednorodzinną i zagrodową – worki o minimalnej pojemności 60 l,</w:t>
      </w:r>
    </w:p>
    <w:p w:rsidR="006F1DBF" w:rsidRDefault="006F1DBF" w:rsidP="00DC5914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selektywnego zbierania odpadów komunalnych, o których mowa w § 3 pkt 2 lit. a-d z nieruchomości z zabudową wielorodzinną - pojemniki o minimalnej pojemności 240 l, przy czym w uzasadnionych przypadkach do zbiórki odpadów, o których mowa w §3 pkt 2 lit. b dopuszcza się pojemniki o minimalnej pojemności 120 l, a jednocześnie pojemność pojemników na odpady komunalne musi być dostosowana do częstotliwości odbioru odpadów z nieruchomości oraz liczby osób korzystających z pojemników. Niedopuszczalne jest stawianie dla jednej nieruchomości kilku pojemników o pojemności mniejszej w zamian za jeden pojemnik o pojemności większej,</w:t>
      </w:r>
    </w:p>
    <w:p w:rsidR="006F1DBF" w:rsidRDefault="006F1DBF" w:rsidP="00DC5914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do selektywnego zbierania odpadów komunalnych, o których mowa w § 3 pkt 2 lit. a-d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z nieruchomości z zabudową wielorodzinną poniżej 7 lokali dopuszcza się używanie worków o minimalnej pojemności 60 l,</w:t>
      </w:r>
    </w:p>
    <w:p w:rsidR="006F1DBF" w:rsidRDefault="006F1DBF" w:rsidP="00DC5914">
      <w:pPr>
        <w:pStyle w:val="ListParagraph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zabudowie wielorodzinnej, w której liczba lokali nie jest większa niż siedem,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a nieruchomość nie jest objęta wspólnym zarządem, odbiór odpadów komunalnych odbywa się na zasadach i zgodnie z częstotliwością obowiązującą dla nieruchomości w zabudowie jednorodzinnej lub zagrodowej;</w:t>
      </w:r>
    </w:p>
    <w:p w:rsidR="006F1DBF" w:rsidRDefault="006F1DBF" w:rsidP="004D2F6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F1DBF" w:rsidRDefault="006F1DBF" w:rsidP="00EB50E7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2) z nieruchomości niezamieszkałych: </w:t>
      </w:r>
    </w:p>
    <w:p w:rsidR="006F1DBF" w:rsidRDefault="006F1DBF" w:rsidP="00EB50E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zbierania odpadów komunalnych zmieszanych - pojemniki o minimalnej pojemności 120 l,</w:t>
      </w:r>
    </w:p>
    <w:p w:rsidR="006F1DBF" w:rsidRDefault="006F1DBF" w:rsidP="00EB50E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selektywnego zbierania odpadów komunalnych – worki o minimalnej pojemności 60 l lub pojemniki o minimalnej pojemności 120 l,</w:t>
      </w:r>
    </w:p>
    <w:p w:rsidR="006F1DBF" w:rsidRDefault="006F1DBF" w:rsidP="004D2F6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do zbierania odpadów komunalnych zmieszanych na drogach i w miejscach publicznych - kosze uliczne o minimalnej pojemności 20 l; </w:t>
      </w:r>
    </w:p>
    <w:p w:rsidR="006F1DBF" w:rsidRDefault="006F1DBF" w:rsidP="004D2F6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3) do selektywnego gromadzenia odpadów komunalnych wymienionych w § 3 pkt 2, lit.: a-d, zarówno z nieruchomości zamieszkałych jak i niezamieszkałych mogą być używane ogólnodostępne punkty selektywnego gromadzenia odpadów składające się każdy z co najmniej 4 pojemników o pojemności nie mniejszej niż 1,1 m3 po nie mniej niż jednym na określoną w § 3 pkt 2 lit. a-d grupę odpadów, z zastrzeżeniem pkt 4.</w:t>
      </w:r>
    </w:p>
    <w:p w:rsidR="006F1DBF" w:rsidRDefault="006F1DBF" w:rsidP="004D2F6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4) W uzasadnionych przypadkach, w szczególności wobec braku możliwości przestrzennych oraz w celu dostosowania pojemności pojemników do realnych potrzeb właścicieli nieruchomości, dopuszcza się stosowanie pojemników o pojemności mniejszej niż wskazana w pkt 3 niniejszego paragrafu, jednak nie mniejszej niż 240l, przy czym pojemność pojemników na odpady komunalne wymienione w § 3 pkt 2, lit.: a-d, musi być dostosowana do częstotliwości odbioru odpadów z nieruchomości oraz liczby osób korzystających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z pojemników. Niedopuszczalne jest stawianie w jednym punkcie kilku pojemników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o pojemności mniejszej w zamian za jeden pojemnik o pojemności większej;</w:t>
      </w:r>
    </w:p>
    <w:p w:rsidR="006F1DBF" w:rsidRDefault="006F1DBF" w:rsidP="004D2F6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5) Pojemniki, o których mowa w pkt od 1 do 4, powinny być utrzymane w odpowiednim stanie sanitarnym, porządkowym i technicznym, podlegają myciu i dezynfekcji dwa razy do roku, w szczególności w okresie wiosennym i letnim podlegają czyszczeniu preparatami usuwającymi drobnoustroje, owady oraz nieprzyjemne zapachy;</w:t>
      </w:r>
    </w:p>
    <w:p w:rsidR="006F1DBF" w:rsidRDefault="006F1DBF" w:rsidP="004D2F6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6) Właściciel pojemników odpowiada za wykonanie obowiązków określonych w pkt 5 i 6.</w:t>
      </w:r>
    </w:p>
    <w:p w:rsidR="006F1DBF" w:rsidRDefault="006F1DBF" w:rsidP="004D2F6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7.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Właściciel nieruchomości zamieszkałej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przy jej wyposażaniu w pojemniki przeznaczone do zbierania odpadów komunalnych, zobowiązany jest dostosować pojemność pojemników na odpady zmieszane do częstotliwości odbioru odpadów z nieruchomości oraz liczby osób korzystających z pojemników, kierując się niżej wymienionymi normatywami: </w:t>
      </w:r>
    </w:p>
    <w:p w:rsidR="006F1DBF" w:rsidRDefault="006F1DBF" w:rsidP="004D2F6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 przypadku prowadzenia selektywnego zbierania, w oparciu o worki, w zabudowie jednorodzinnej i zagrodowej:</w:t>
      </w:r>
    </w:p>
    <w:p w:rsidR="006F1DBF" w:rsidRDefault="006F1DBF" w:rsidP="004D2F6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gospodarstwo jedno-, dwu-, trzyosobowe – co najmniej jeden pojemnik o minimalnej pojemności 80 l,</w:t>
      </w:r>
    </w:p>
    <w:p w:rsidR="006F1DBF" w:rsidRDefault="006F1DBF" w:rsidP="004D2F6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gospodarstwo cztero-, pięcioosobowe – co najmniej jeden pojemnik o minimalnej pojemności 120 l,</w:t>
      </w:r>
    </w:p>
    <w:p w:rsidR="006F1DBF" w:rsidRDefault="006F1DBF" w:rsidP="004D2F6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gospodarstwo sześcioosobowe i większe – co najmniej jeden pojemnik o minimalnej pojemności 240 l; </w:t>
      </w:r>
    </w:p>
    <w:p w:rsidR="006F1DBF" w:rsidRDefault="006F1DBF" w:rsidP="004D2F6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 przypadku prowadzenia selektywnego zbierania, w oparciu o pojemniki,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 zabudowie wielorodzinnej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pojemnik o minimalnej pojemności 1100 l uwzględniającej średnią tygodniową ilość wytwarzanych odpadów komunalnych – 20 l na osobę; </w:t>
      </w:r>
    </w:p>
    <w:p w:rsidR="006F1DBF" w:rsidRDefault="006F1DBF" w:rsidP="004D2F6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w przypadku zbierania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wyłącznie zmieszanych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odpadów komunalnych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 zabudowie jednorodzinnej i zagrodowej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6F1DBF" w:rsidRDefault="006F1DBF" w:rsidP="004D2F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gospodarstwo jedno-, dwu- i trzyosobowe – co najmniej jeden pojemnik o minimalnej pojemności 120 l,</w:t>
      </w:r>
    </w:p>
    <w:p w:rsidR="006F1DBF" w:rsidRDefault="006F1DBF" w:rsidP="004D2F6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gospodarstwo cztero-, pięcioosobowe – co najmniej jeden pojemnik o minimalnej pojemności 240 l,</w:t>
      </w:r>
    </w:p>
    <w:p w:rsidR="006F1DBF" w:rsidRDefault="006F1DBF" w:rsidP="0089641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gospodarstwo sześcioosobowe i większe – co najmniej dwa pojemniki o minimalnej pojemności 240 l lub jeden pojemnik o pojemności 660 l;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4) w przypadku zbierania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wyłącznie zmieszanych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odpadów komunalnych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 zabudowie wielorodzinnej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pojemnik o minimalnej pojemności 1100 l uwzględniającej średnią tygodniową ilość wytwarzanych odpadów komunalnych - 30 l na osobę.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Właściciel nieruchomości zamieszkałej obowiązany jest także do wyposażenia nieruchomości w odpowiednie pojemniki oraz niedopuszczania do ich przepełnienia.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8.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Właściciel nieruchomości niezamieszkałej,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przy jej wyposażaniu w pojemniki przeznaczone do zbierania odpadów komunalnych, zobowiązany jest dostosować pojemność pojemników do częstotliwości odbioru odpadów z nieruchomości, liczby osób korzystających z pojemników oraz uwzględniać średnią tygodniową ilość wytwarzanych odpadów komunalnych, kierując się niżej wymienionymi normatywami: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dla budynków przeznaczonych dla administracji publicznej, kultury i innych budynków biurowych i socjalnych, dla zakładów rzemieślniczych, usługowych i produkcyjnych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odniesieniu do pomieszczeń biurowych i socjalnych - 10 l na każdą osobę wykonującą świadczenie na rzecz ww. podmiotów oraz każdą osobę zatrudnioną na podstawie jakiegokolwiek stosunku prawnego (np. umowa o pracę, umowa zlecenie, umowa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o wolontariat) jednak nie mniej niż jeden pojemnik o minimalnej pojemności 120 l;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dla szkół wszelkiego typu, żłobków i przedszkoli - 6 l na każdą osobę zatrudnioną, ucznia, dziecko jednak nie mniej niż jeden pojemnik o minimalnej pojemności 240 l;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dla lokali handlowych – co najmniej 60 l na każdą osobę zatrudnioną na podstawie jakiegokolwiek stosunku prawnego (np. umowa o pracę, umowa zlecenie) przy czym nie mniej niż jeden pojemnik 240 l na lokal;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4) dla lokali gastronomicznych – 10 l na jedno miejsce konsumpcyjne, jednak nie mniej niż jeden pojemnik o minimalnej pojemności 240 l na lokal; dotyczy to także miejsc w tzw. „ogródkach”, zlokalizowanych na zewnątrz lokalu;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5) dla ulicznych punktów szybkiej konsumpcji – nie mniej niż jeden pojemnik o minimalnej pojemności 240 l na punkt;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6) dla domów opieki, hoteli, pensjonatów, koszarów, internatów, zakładów karnych itp. – 20 l na jedno łóżko jednak nie mniej niż jeden pojemnik o pojemności 240 l;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7) dla rodzinnych ogrodów działkowych 3 l na każdą działkę, jednak nie mniej niż jeden pojemnik o pojemności 1100 l na rodzinny ogród działkowy, z zastrzeżeniem pkt.7a do 7d; 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7a) Podmiot sprawujący zarząd nad nieruchomością, a w przypadku jego braku, właściciel nieruchomości, na której znajduje się teren rodzinnych ogrodów działkowych, ma obowiązek zapewnić pojemniki lub worki na bioodpady, w tym odpady zielone, z zastrzeżeniem punktu 7b, 7c, 7d i 7e;</w:t>
      </w:r>
    </w:p>
    <w:p w:rsidR="006F1DBF" w:rsidRDefault="006F1DBF" w:rsidP="00896413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7b) W przypadku wyposażania w pojemniki, o których mowa w punkcie 7a, podmiot sprawujący zarząd nad nieruchomością, a w przypadku braku takiego podmiotu właściciel nieruchomości ma obowiązek uwzględniać średnią tygodniową ilość wytwarzanych bioodpadów w tym odpadów zielonych, kierując się normatywem 10 l na każdą działkę, jednak nie mniej niż jeden pojemnik o pojemności 1100 l na rodzinny ogród działkowy;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7c) W przypadku wyposażania w worki, o których mowa w punkcie 7a, podmiot sprawujący zarząd nad nieruchomością, a w przypadku braku takiego podmiotu właściciel nieruchomości ma obowiązek uwzględniać średnią tygodniową ilość wytwarzanych bioodpadów, w tym odpadów zielonych, kierując się normatywem 10 l na każdą działkę, jednak nie mniej niż jeden worek o pojemności 120 l na każdą działkę na miesiąc. Jednocześnie podmiot sprawujący zarząd nad nieruchomością, a w przypadku braku takiego podmiotu właściciel nieruchomości musi zapewnić na terenie ogólnym wydzielone miejsca przeznaczone do gromadzenia worków przed ich odbiorem z zachowaniem zasady określonej w pkt. 7d;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7d) wydzielone miejsca przeznaczone do gromadzenia worków przed ich odbiorem, o którym mowa w pkt 7c powinno być łatwo dostępne dla osób z nich korzystających oraz dla pracowników firmy dokonującej odbioru odpadów, z zachowaniem estetyki miejsca oraz utrzymane w czystości i porządku;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7e) obowiązek wyposażenia nieruchomości w odpowiednie pojemniki oraz niedopuszczania do ich przepełnienia oraz zapewnienie miejsca przeznaczonego do gromadzenia worków przed ich odbiorem ciąży na podmiocie sprawującym zarząd nad nieruchomością, a w przypadku braku takiego podmiotu na właścicielu nieruchomości.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8) dla budynków rekreacji indywidualnej, domków letniskowych przeznaczonych do okresowego wypoczynku rodzinnego – nie mniej niż jeden pojemnik o pojemności 120 l na budynek rekreacji indywidualnej, domek letniskowy;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9) na drogach i w miejscach publicznych, na przystankach komunikacji publicznej, w parkach - kosze uliczne o minimalnej pojemności 20 l;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10) dla targowisk, hal targowych, giełd – 1 l na każdy m2 powierzchni całkowitej, jednak nie mniej niż jeden pojemnik o pojemności 1100 l;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11) dla gabinetów lekarskich, weterynaryjnych i innych – 15 l na każdą osobę zatrudnioną, jednak nie mniej niż jeden pojemnik o pojemności 120 l;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12) dla cmentarzy – co najmniej jeden pojemnik 1100 l;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13) dla kempingów, pól namiotowych, obozowisk,  2l na każde 10 m² powierzchni całkowitej, jednak nie mniej niż jeden pojemnik o minimalnej pojemności 1100 l;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14) dla innych nieruchomości niezamieszkałych niewymienionych powyżej – nie mniej niż jeden pojemnik o pojemności 120 l.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9. 1. Normatywy gromadzenia odpadów, o których mowa w § 8 nie obejmują odpadów innych niż komunalne, wytwarzanych na terenie nieruchomości niezamieszkałych, lub nieruchomości w części niezamieszkałej.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Właściciel nieruchomości zamieszkałej i niezamieszkałej zobowiązany jest zapewnić pojemniki na odpady komunalne o pojemności niedopuszczającej do przepełnienia pojemników przy określonej częstotliwości odbioru odpadów.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10. Właściciel nieruchomości, która w części stanowi nieruchomość zamieszkałą, a w części nieruchomość niezamieszkałą, przy jej wyposażaniu w pojemniki przeznaczone do zbierania odpadów komunalnych, zobowiązany jest do wyposażenia tej nieruchomości, w co najmniej jeden dodatkowy pojemnik o minimalnej pojemności 120 l z przeznaczeniem dla części niezamieszkałej.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10a. W przypadku, gdy Zgromadzenie Związku Gmin Dolnej Odry w drodze uchwały stanowiącej akt prawa miejscowego, postanowi o odbieraniu odpadów komunalnych od właścicieli nieruchomości, na których nie zamieszkują mieszkańcy, a powstają odpady komunalne, Właściciel nieruchomości, która w części stanowi nieruchomość zamieszkałą,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a w części nieruchomość niezamieszkałą, przy jej wyposażaniu w pojemniki przeznaczone do zbierania odpadów komunalnych, zobowiązany jest do przestrzegania normatywów gromadzenia odpadów określonych w §7 i §8 łącznie, przy czym nieruchomość może być wyposażona, w co najmniej jeden pojemnik o minimalnej pojemności 240l z przeznaczeniem dla części zamieszkałej i niezamieszkałej.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11. 1. Właściciel nieruchomości, na której będzie organizowana impreza masowa, ma obowiązek wyposażenia tej nieruchomości w pojemniki o pojemności dostosowanej do przewidywanej średniej liczby osób uczestniczących w imprezie, uwzględniając średnią ilość wytwarzanych odpadów 1 l na 1 osobę oraz ma obowiązek zorganizowania odbioru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i zagospodarowania zgromadzonych odpadów komunalnych zgodnie z obowiązującymi przepisami prawa </w:t>
      </w:r>
    </w:p>
    <w:p w:rsidR="006F1DBF" w:rsidRDefault="006F1DBF" w:rsidP="00C1606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Właściciele nieruchomości, na których znajdują się tereny lub obiekty służące do użytku publicznego, mają obowiązek ustawienia na tych terenach lub obiektach pojemników na odpady o objętości nie mniejszej niż 20 l oraz ich systematycznego opróżniania nie dopuszczając do ich przepełnienia. Ilość i miejsce usytuowania pojemników na odpady musi zapewniać utrzymanie czystości i porządku na tych terenach i obiektach.</w:t>
      </w:r>
    </w:p>
    <w:p w:rsidR="006F1DBF" w:rsidRDefault="006F1DBF" w:rsidP="00C16069">
      <w:pPr>
        <w:keepLine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color w:val="auto"/>
          <w:sz w:val="24"/>
          <w:szCs w:val="24"/>
        </w:rPr>
        <w:t xml:space="preserve">3. </w:t>
      </w:r>
      <w:r>
        <w:rPr>
          <w:rStyle w:val="CommentReference"/>
          <w:rFonts w:ascii="Times New Roman" w:hAnsi="Times New Roman" w:cs="Times New Roman"/>
          <w:vanish/>
          <w:color w:val="auto"/>
          <w:sz w:val="24"/>
          <w:szCs w:val="24"/>
        </w:rPr>
        <w:t xml:space="preserve">16) 1515  </w:t>
      </w:r>
      <w:r>
        <w:rPr>
          <w:rFonts w:ascii="Times New Roman" w:hAnsi="Times New Roman" w:cs="Times New Roman"/>
          <w:color w:val="auto"/>
          <w:sz w:val="24"/>
          <w:szCs w:val="24"/>
        </w:rPr>
        <w:t>Obowiązek określony w ust.2 dotyczy także podmiotu, któremu zlecono zagospodarowanie i utrzymywanie miejsc przystankowych.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12. 1. Ustala się następującą kolorystykę pojemników i worków do selektywnego zbierania odpadów komunalnych: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NIEBIESKI lub inny trwale oznakowany z napisem PAPIER – na papier i tekturę, czasopisma, gazety, itp., w tym opakowania;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ZIELONY lub inny trwale oznakowany z napisem SZKŁO – na szkła i odpady opakowaniowe ze szkła z wyłączeniem opakowań po środkach ochrony roślin, środkach medycznych i truciznach;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3) ŻÓŁTY lub inny trwale oznakowany z napisem METALE I TWORZYWA SZTUCZNE – na tworzywa sztuczne, w tym opakowania oraz opakowania wielomateriałowe i typu tetrapak, oraz metal;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4) BRĄZOWY lub inny trwale oznakowany z napisem BIO – na odpady ulegające biodegradacji, ze szczególnym uwzględnieniem bioodpadów, w tym odpadów zielonych.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13. 1. W przypadku, gdy odpady wymienione w § 3 pkt 2, lit. a-c, są zbierane w sposób selektywny powinny być gromadzone: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w workach – na terenie nieruchomości w zabudowie jednorodzinnej i zagrodowej, przy czym worki te mogą być umieszczone w pojemnikach, z zastrzeżeniem, że w dniu odbioru odpadów właściciel nieruchomości obowiązany jest do wyjęcia worków z pojemników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i umieszczenia ich w miejscu widocznym przed posesją;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w pojemnikach – na terenie pozostałych nieruchomości zamieszkałych, z zastrzeżeniem § 6 pkt 1 lit. d;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w pojemnikach lub workach – na terenie nieruchomości niezamieszkałych.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W przypadku, gdy odpady wymienione w § 3 pkt 2, lit. d, są zbierane w sposób selektywny powinny być gromadzone: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w workach specjalnie do tego przeznaczonych, o minimalnej pojemności 60 l,lub w pojemnikach o minimalnej pojemności 240 l.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w przypadku rodzinnych ogrodów działkowych dopuszcza się pojemniki o minimalnej pojemności 1100 l,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14. Pojemniki, w których gromadzone są odpady powinny być utrzymane przez właściciela nieruchomości w odpowiednim stanie sanitarnym, porządkowym i technicznym, w szczególności: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1) użytkowanie nie powinno prowadzić do przeciążenia lub uszkodzenia pojemników;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właściciel nieruchomości ma obowiązek umieścić worki lub pojemniki w punkcie zbierania odpadów komunalnych spełniających wymagania §22 i §23 Rozporządzenia Ministra Infrastruktury z dnia 12 kwietnia 2002 r. w sprawie warunków technicznych, jakim powinny odpowiadać budynki i ich usytuowanie (Dz. U. z 2015r. poz. 1422 ze zm.), pojemniki należy umieszczać tak, by nie powodować uciążliwości i utrudnień dla mieszkańców i innych osób trzecich;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3) właściciel nieruchomości zobowiązany jest gwarantować dostęp dla pracowników przedsiębiorcy odbierającego odpady w dniu ich odbioru, pojemniki na odpady oraz worki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z wyselekcjonowanymi odpadami należy ustawić w miejscu widocznym, dostępnym dla pracowników przedsiębiorcy odbierającego odpady komunalne, bez konieczności otwierania wejścia na teren nieruchomości lub gdy takiej możliwości nie ma, należy wystawić je w dniu odbioru, przed wejściem na teren nieruchomości;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4) właściciel nieruchomości ma obowiązek okresowego dezynfekowania pojemników, tj. co najmniej raz w roku;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5) właściciel nieruchomości zobowiązany jest do wrzucania odpadów odpowiednio do pojemników zgodnie z ich przeznaczeniem;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5a) właściciel nieruchomości nie może wrzucać do pojemników należących do nieruchomości, na których zamieszkują mieszkańcy (zamieszkałej) odpadów pochodzących z nieruchomości, na której nie zamieszkują mieszkańcy, a powstają odpady komunalne (niezamieszkałej);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6) właściciel nieruchomości zobowiązany jest do domykania pojemników wyposażonych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klapy w celu zabezpieczenia przed dostępem wód opadowych; 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7) właściciel nieruchomości zobowiązany jest do oczyszczenia pojemników preparatami usuwającymi drobnoustroje, owady oraz nieprzyjemne zapachy;</w:t>
      </w:r>
    </w:p>
    <w:p w:rsidR="006F1DBF" w:rsidRDefault="006F1DBF" w:rsidP="00F0682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8) właściciel nieruchomości nie może wrzucać do pojemników na odpady komunalne gorącego popiołu i żużlu;</w:t>
      </w:r>
    </w:p>
    <w:p w:rsidR="006F1DBF" w:rsidRPr="00F06829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15. Właścicieli nieruchomości w pojemniki i worki przeznaczone do zbierania odpadów komunalnych może wyposażyć zarządzający, za pośrednictwem przedsiębiorcy odbierającego odpady komunalne, na podstawie uchwały Zgromadzenia Związku Gmin Dolnej Odry.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4. Częstotliwość i sposób odbioru odpadów komunalnych z terenu nieruchomości oraz z terenów przeznaczonych do użytku publicznego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16. 1. Ustala się częstotliwość odbioru odpadów komunalnych z terenu nieruchomości zamieszkałej i niezamieszkałej, na co najmniej raz na dwa tygodnie, z zastrzeżeniem ust. 2-7.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Odpady zbierane selektywnie, o których mowa w § 3 pkt 2 lit. od e) do k) regulaminu, odbierane są przez przedsiębiorcę odbierającego odpady komunalne nie rzadziej niż jeden raz w roku według ogłoszonego harmonogramu.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Odpady budowlane i rozbiórkowe powinny być wywożone przez przedsiębiorstwo wywozowe wpisane do Rejestru Działalności Regulowanej Związku Gmin Dolnej Odry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zakresie odbierania odpadów komunalnych od właścicieli nieruchomości na podstawie indywidualnego zgłoszenia właścicieli, na ich koszt.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Czysty gruz budowlany pochodzący z drobnych prac wykonywanych we własnym zakresie (nie dotyczy robót budowlanych i rozbiórkowych, na wykonanie, których, zgodnie z ustawą Prawo budowlane, wymagane jest uzyskanie pozwolenia na budowę, lub na wykonanie, których wymagane jest zgłoszenie do administracji architektoniczno – budowlanej), – można bezpłatnie oddać do punktu selektywnego zbierania odpadów komunalnych.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 Dopuszcza się zbieranie i gromadzenie w przydomowych kompostownikach odpadów biodegradowalnych powstających na terenie nieruchomości.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 Odpady zielone można oddać do punktu selektywnego zbierania odpadów komunalnych.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 Odpady ze szkła i odpady opakowaniowe ze szkła z wyłączeniem opakowań po środkach ochrony roślin, środkach medycznych i truciznach, w zabudowie wielorodzinnej są odbierane przez przedsiębiorcę odbierającego odpady komunalne nie rzadziej niż 1 raz w miesiącu według ogłoszonego harmonogramu.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17. Odpady wielkogabarytowe powinny być gromadzone, nie wcześniej niż 24 godziny przed wyznaczonym terminem odbioru umieszczone przed posesją, w miejscu widocznym przeznaczonym na gromadzenie odpadów, w sposób umożliwiający swobodny dostęp przedsiębiorcy odbierającego odpady komunalne.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18. 1. Zarządcy dróg publicznych zobowiązani są do rozmieszczenia odpowiedniej ilości koszy ulicznych na drobne odpady komunalne, wykonanych z materiałów trwałych, kosze należy ustawić w odstępach dla obszarów wiejskich nie większych, niż co 200m, dla obszarów miejskich nie większych, niż co 100 m.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Opróżnianie koszy ulicznych powinno być prowadzone z częstotliwością, która nie powoduje ich przepełnienia jednak nie rzadziej niż raz na dwa tygodnie.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Do koszy ulicznych nie należy wrzucać odpadów pochodzących z gospodarstw domowych, rodzinnych ogrodów działkowych oraz z będących wynikiem prowadzenia działalności gospodarczej lub rolniczej w tym handlowej, produkcyjnej bądź usługowej.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19. Opróżnianie zbiorników bezodpływowych i oczyszczalni przydomowych odbywa się na podstawie zamówienia właściciela nieruchomości, złożonego do podmiotu uprawnionego.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20. Częstotliwość opróżniania z osadów ściekowych zbiorników oczyszczalni przydomowych wynika z ich instrukcji eksploatacji; instrukcja taka powinna być przedłożona po oddaniu do eksploatacji danej instalacji oraz na żądanie organu gminy.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21. Właściciele nieruchomości wyposażonych w zbiorniki bezodpływowe są zobowiązani opróżniać je z częstotliwością i w sposób gwarantujący, że nie nastąpi wypływ ze zbiorników, zwłaszcza wynikający z jego przepełnienia, a także zanieczyszczenia powierzchni ziemi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i wód podziemnych, jednak nie rzadziej niż raz na pół roku.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5. Obowiązki właścicieli zwierząt domowych.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§ 22. 1. Właściciele (opiekunowie) zwierząt domowych są zobowiązani do zachowania bezpieczeństwa i środków ostrożności, zapewniających ochronę przed zagrożeniem lub uciążliwością dla ludzi oraz przed zanieczyszczaniem terenów przeznaczonych do użytku publicznego.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Zwierzęta domowe należy utrzymywać w sposób zachowujący wymagania sanitarne, gwarantujący właściwą opiekę i dozór.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Właściciele (opiekunowie) zwierząt domowych zobowiązani są zabezpieczyć miejsca ich przebywania przed samodzielnym opuszczaniem tych miejsc oraz zapewnić należyty dozór, szczególnie w sytuacji, gdy zwierzę nie jest uwiązane lub znajduje się w pomieszczeniu nieposiadającym zamknięcia albo na terenie nieposiadającym ogrodzenia.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Właściciele (opiekunowie) są zobowiązani do niezwłocznego usunięcia spowodowanych przez nie zanieczyszczeń w miejscach służących do użytku publicznego, takich jak ulice, chodniki, parki itp. oraz z klatek schodowych i innych pomieszczeń służących do wspólnego użytku. </w:t>
      </w:r>
    </w:p>
    <w:p w:rsidR="006F1DBF" w:rsidRDefault="006F1DBF" w:rsidP="007A552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23. 1. Osoba wyprowadzająca psa w miejsce publiczne jest zobowiązana prowadzić go na smyczy, a w przypadku psów rasy uznawanej za agresywną lub psów w inny sposób zagrażających otoczeniu – również w kagańcu. Zwolnienie psa ze smyczy jest dozwolone tylko w miejscach mało uczęszczanych i pod warunkiem, że pies ma założony kaganiec,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a właściciel (opiekun) ma możliwość sprawowania bezpośredniej kontroli nad jego zachowaniem. </w:t>
      </w:r>
    </w:p>
    <w:p w:rsidR="006F1DBF" w:rsidRPr="00BD52D4" w:rsidRDefault="006F1DBF" w:rsidP="00BD52D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52D4">
        <w:rPr>
          <w:rFonts w:ascii="Times New Roman" w:hAnsi="Times New Roman" w:cs="Times New Roman"/>
          <w:sz w:val="24"/>
          <w:szCs w:val="24"/>
        </w:rPr>
        <w:t xml:space="preserve">2. Przewożenie zwierząt środkami komunikacji publicznej jest możliwe tylko na zasadach określonych przez przewoźnika. </w:t>
      </w:r>
    </w:p>
    <w:p w:rsidR="006F1DBF" w:rsidRDefault="006F1DBF" w:rsidP="00BE14A2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6. Wymagania utrzymywania zwierząt gospodarskich na terenach wyłączonych z produkcji rolniczej.</w:t>
      </w:r>
    </w:p>
    <w:p w:rsidR="006F1DBF" w:rsidRPr="00BE25AB" w:rsidRDefault="006F1DBF" w:rsidP="00BD52D4">
      <w:pPr>
        <w:pStyle w:val="NormalWeb"/>
        <w:shd w:val="clear" w:color="auto" w:fill="FFFFFF"/>
        <w:spacing w:after="0"/>
        <w:jc w:val="both"/>
        <w:rPr>
          <w:color w:val="00000A"/>
        </w:rPr>
      </w:pPr>
      <w:r w:rsidRPr="00BE25AB">
        <w:rPr>
          <w:color w:val="00000A"/>
        </w:rPr>
        <w:t>§ 24. 1. Dopuszcza się hodowlę ptactwa (kury, gęsi, kaczki, indyki, gołębie itp.) i królików w zabudowie jednorodzinnej.</w:t>
      </w:r>
    </w:p>
    <w:p w:rsidR="006F1DBF" w:rsidRPr="00BE25AB" w:rsidRDefault="006F1DBF" w:rsidP="00BD52D4">
      <w:pPr>
        <w:pStyle w:val="NormalWeb"/>
        <w:shd w:val="clear" w:color="auto" w:fill="FFFFFF"/>
        <w:spacing w:after="0"/>
        <w:jc w:val="both"/>
        <w:rPr>
          <w:color w:val="00000A"/>
        </w:rPr>
      </w:pPr>
      <w:r w:rsidRPr="00BE25AB">
        <w:rPr>
          <w:color w:val="00000A"/>
        </w:rPr>
        <w:t>2. Trzymanie ptactwa i królików dopuszczalne jest na nieruchomości z zapewnieniem odległości nie mniej niż 10 m od granicy posesji od strony drogi; odległość od pozostałych granic może być mniejsza, o ile wyrażą na to pisemną zgodę właściciele sąsiednich nieruchomości.</w:t>
      </w:r>
    </w:p>
    <w:p w:rsidR="006F1DBF" w:rsidRPr="00BE25AB" w:rsidRDefault="006F1DBF" w:rsidP="00BD52D4">
      <w:pPr>
        <w:pStyle w:val="NormalWeb"/>
        <w:shd w:val="clear" w:color="auto" w:fill="FFFFFF"/>
        <w:spacing w:after="0"/>
        <w:jc w:val="both"/>
        <w:rPr>
          <w:color w:val="00000A"/>
        </w:rPr>
      </w:pPr>
    </w:p>
    <w:p w:rsidR="006F1DBF" w:rsidRPr="00BE25AB" w:rsidRDefault="006F1DBF" w:rsidP="00BD52D4">
      <w:pPr>
        <w:pStyle w:val="NormalWeb"/>
        <w:shd w:val="clear" w:color="auto" w:fill="FFFFFF"/>
        <w:spacing w:after="0"/>
        <w:jc w:val="both"/>
        <w:rPr>
          <w:color w:val="00000A"/>
        </w:rPr>
      </w:pPr>
      <w:r w:rsidRPr="00BE25AB">
        <w:rPr>
          <w:color w:val="00000A"/>
        </w:rPr>
        <w:t>§ 25. Prowadzący hodowlę ptactwa lub królików zobowiązany jest zapewnić:</w:t>
      </w:r>
    </w:p>
    <w:p w:rsidR="006F1DBF" w:rsidRPr="00BE25AB" w:rsidRDefault="006F1DBF" w:rsidP="00BD52D4">
      <w:pPr>
        <w:pStyle w:val="NormalWeb"/>
        <w:shd w:val="clear" w:color="auto" w:fill="FFFFFF"/>
        <w:spacing w:after="0"/>
        <w:jc w:val="both"/>
        <w:rPr>
          <w:color w:val="00000A"/>
        </w:rPr>
      </w:pPr>
      <w:r w:rsidRPr="00BE25AB">
        <w:rPr>
          <w:color w:val="00000A"/>
        </w:rPr>
        <w:t>1.Gromadzenie i usuwanie powstających w związku z hodowlą odpadów i nieczystości w sposób zgodny z prawem.</w:t>
      </w:r>
    </w:p>
    <w:p w:rsidR="006F1DBF" w:rsidRPr="00BD52D4" w:rsidRDefault="006F1DBF" w:rsidP="00BD52D4">
      <w:pPr>
        <w:pStyle w:val="NormalWeb"/>
        <w:shd w:val="clear" w:color="auto" w:fill="FFFFFF"/>
        <w:spacing w:after="0"/>
        <w:jc w:val="both"/>
        <w:rPr>
          <w:color w:val="333333"/>
        </w:rPr>
      </w:pPr>
      <w:r w:rsidRPr="00BD52D4">
        <w:rPr>
          <w:color w:val="333333"/>
        </w:rPr>
        <w:t>2.Niepowodowanie przez prowadzoną hodowlę uciążliwości, wobec osób zamieszkujących na nieruchomości lub nieruchomościach sąsiednich, w szczególności w zakresie hałasu i przykrych zapachów.</w:t>
      </w:r>
    </w:p>
    <w:p w:rsidR="006F1DBF" w:rsidRPr="00BD52D4" w:rsidRDefault="006F1DBF" w:rsidP="00BD52D4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52D4">
        <w:rPr>
          <w:rFonts w:ascii="Times New Roman" w:hAnsi="Times New Roman" w:cs="Times New Roman"/>
          <w:color w:val="333333"/>
          <w:sz w:val="24"/>
          <w:szCs w:val="24"/>
        </w:rPr>
        <w:t>3.Przestrzeganie obowiązujących przepisów sanitarno–epidemiologicznych.</w:t>
      </w:r>
      <w:r w:rsidRPr="00BD52D4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6F1DBF" w:rsidRDefault="006F1DBF" w:rsidP="00EB50E7">
      <w:pPr>
        <w:pStyle w:val="NormalWeb"/>
        <w:shd w:val="clear" w:color="auto" w:fill="FFFFFF"/>
        <w:spacing w:after="0"/>
        <w:rPr>
          <w:rFonts w:ascii="Roboto" w:hAnsi="Roboto" w:cs="Roboto"/>
          <w:color w:val="333333"/>
          <w:sz w:val="20"/>
          <w:szCs w:val="20"/>
        </w:rPr>
      </w:pPr>
      <w:r>
        <w:rPr>
          <w:b/>
          <w:bCs/>
          <w:color w:val="333333"/>
        </w:rPr>
        <w:t>Rozdział 7. Wyznaczanie obszarów podlegających obowiązkowej deratyzacji.</w:t>
      </w:r>
    </w:p>
    <w:p w:rsidR="006F1DBF" w:rsidRDefault="006F1DBF" w:rsidP="00621A67">
      <w:pPr>
        <w:pStyle w:val="NormalWeb"/>
        <w:shd w:val="clear" w:color="auto" w:fill="FFFFFF"/>
        <w:spacing w:after="0"/>
        <w:jc w:val="both"/>
        <w:rPr>
          <w:rFonts w:ascii="Roboto" w:hAnsi="Roboto" w:cs="Roboto"/>
          <w:color w:val="333333"/>
          <w:sz w:val="20"/>
          <w:szCs w:val="20"/>
        </w:rPr>
      </w:pPr>
      <w:r>
        <w:rPr>
          <w:rFonts w:ascii="Roboto" w:hAnsi="Roboto" w:cs="Roboto"/>
          <w:color w:val="333333"/>
          <w:sz w:val="20"/>
          <w:szCs w:val="20"/>
        </w:rPr>
        <w:t> </w:t>
      </w:r>
    </w:p>
    <w:p w:rsidR="006F1DBF" w:rsidRDefault="006F1DBF" w:rsidP="00621A67">
      <w:pPr>
        <w:pStyle w:val="NormalWeb"/>
        <w:shd w:val="clear" w:color="auto" w:fill="FFFFFF"/>
        <w:spacing w:after="0" w:line="240" w:lineRule="auto"/>
        <w:jc w:val="both"/>
        <w:rPr>
          <w:rFonts w:ascii="Roboto" w:hAnsi="Roboto" w:cs="Roboto"/>
          <w:color w:val="333333"/>
          <w:sz w:val="20"/>
          <w:szCs w:val="20"/>
        </w:rPr>
      </w:pPr>
      <w:r w:rsidRPr="004E5302">
        <w:rPr>
          <w:color w:val="333333"/>
        </w:rPr>
        <w:t>§ 26.1</w:t>
      </w:r>
      <w:r>
        <w:rPr>
          <w:color w:val="333333"/>
        </w:rPr>
        <w:t>. W celu zapobiegania powstawaniu chorób zakaźnych przenoszonych na ludzi i zwierzęta przez szczury i myszy, w przypadku ich wystąpienia na posesjach, zobowiązuje się właścicieli nieruchomości do przeprowadzenia deratyzacji na terenie posesji.</w:t>
      </w:r>
    </w:p>
    <w:p w:rsidR="006F1DBF" w:rsidRDefault="006F1DBF" w:rsidP="00621A67">
      <w:pPr>
        <w:pStyle w:val="NormalWeb"/>
        <w:shd w:val="clear" w:color="auto" w:fill="FFFFFF"/>
        <w:spacing w:after="0" w:line="240" w:lineRule="auto"/>
        <w:jc w:val="both"/>
        <w:rPr>
          <w:rFonts w:ascii="Roboto" w:hAnsi="Roboto" w:cs="Roboto"/>
          <w:color w:val="333333"/>
          <w:sz w:val="20"/>
          <w:szCs w:val="20"/>
        </w:rPr>
      </w:pPr>
      <w:r>
        <w:rPr>
          <w:rFonts w:ascii="Roboto" w:hAnsi="Roboto" w:cs="Roboto"/>
          <w:color w:val="333333"/>
          <w:sz w:val="20"/>
          <w:szCs w:val="20"/>
        </w:rPr>
        <w:t> </w:t>
      </w:r>
    </w:p>
    <w:p w:rsidR="006F1DBF" w:rsidRDefault="006F1DBF" w:rsidP="00621A67">
      <w:pPr>
        <w:pStyle w:val="NormalWeb"/>
        <w:shd w:val="clear" w:color="auto" w:fill="FFFFFF"/>
        <w:spacing w:after="0" w:line="240" w:lineRule="auto"/>
        <w:jc w:val="both"/>
        <w:rPr>
          <w:rFonts w:ascii="Roboto" w:hAnsi="Roboto" w:cs="Roboto"/>
          <w:color w:val="333333"/>
          <w:sz w:val="20"/>
          <w:szCs w:val="20"/>
        </w:rPr>
      </w:pPr>
      <w:r>
        <w:rPr>
          <w:color w:val="333333"/>
        </w:rPr>
        <w:t>2. Obowiązek powszechnej deratyzacji należy przeprowadzi</w:t>
      </w:r>
      <w:r>
        <w:rPr>
          <w:rFonts w:ascii="Roboto" w:hAnsi="Roboto" w:cs="Roboto"/>
          <w:color w:val="333333"/>
          <w:sz w:val="20"/>
          <w:szCs w:val="20"/>
        </w:rPr>
        <w:t xml:space="preserve"> </w:t>
      </w:r>
      <w:r>
        <w:rPr>
          <w:color w:val="333333"/>
        </w:rPr>
        <w:t>przynajmniej raz w roku na obszarach zwartej zabudowy mieszkaniowej, obiektach użyteczności publicznej oraz obiektach rolniczych położonych na terenie całej gminy.</w:t>
      </w:r>
    </w:p>
    <w:p w:rsidR="006F1DBF" w:rsidRPr="00F2642B" w:rsidRDefault="006F1DBF" w:rsidP="00621A67">
      <w:pPr>
        <w:pStyle w:val="NormalWeb"/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F2642B">
        <w:rPr>
          <w:rFonts w:ascii="Arial" w:hAnsi="Arial" w:cs="Arial"/>
          <w:color w:val="333333"/>
          <w:sz w:val="20"/>
          <w:szCs w:val="20"/>
        </w:rPr>
        <w:t> </w:t>
      </w:r>
    </w:p>
    <w:p w:rsidR="006F1DBF" w:rsidRPr="00621A67" w:rsidRDefault="006F1DBF" w:rsidP="00621A6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A67">
        <w:rPr>
          <w:rFonts w:ascii="Times New Roman" w:hAnsi="Times New Roman" w:cs="Times New Roman"/>
          <w:color w:val="333333"/>
          <w:sz w:val="24"/>
          <w:szCs w:val="24"/>
        </w:rPr>
        <w:t>3. W przypadku wystąpienia populacji gryzoni, stwarzającej zagrożenie sanitarne, Wójt w uzgodnieniu z Państwowym Powiatowym Inspektorem Sanitarnym określi obszary podlegające obowiązkowej deratyzacji oraz określi poprzez zarządzenie termin jej przeprowadzenia.</w:t>
      </w:r>
    </w:p>
    <w:p w:rsidR="006F1DBF" w:rsidRDefault="006F1DBF" w:rsidP="00EC64E9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8. Wymagania wynikające z Wojewódzkiego Planu Gospodarki Odpadami.</w:t>
      </w:r>
    </w:p>
    <w:p w:rsidR="006F1DBF" w:rsidRDefault="006F1DBF" w:rsidP="00EC64E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27. Zagospodarowanie zmieszanych odpadów komunalnych oraz odpadów zielonych odebranych przez przedsiębiorcę z nieruchomości na terenie Gminy Kozielice odbywa się w regionalnych instalacjach przetwarzania odpadów komunalnych lub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instalacjach do zastępczej obsługi regionu wskazanych w „Planie Gospodarki Odpadami dla Województwa Zachodniopomorskiego na lata 2016-2022 z uwzględnieniem perspektywy na lata 2023-2028” uchwalonym dnia 27 grudnia 2016 r., Uchwałą Nr XVIII/321/16 Sejmiku Województwa Zachodniopomorskiego. </w:t>
      </w:r>
    </w:p>
    <w:p w:rsidR="006F1DBF" w:rsidRDefault="006F1DBF" w:rsidP="00EC64E9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9. Przepisy przejściowe.</w:t>
      </w:r>
    </w:p>
    <w:p w:rsidR="006F1DBF" w:rsidRDefault="006F1DBF" w:rsidP="00EC64E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§ 28. Do umów zawartych z podmiotami odbierającymi odpady przed dniem wejścia w życie niniejszej uchwały stosuje się przepisy dotychczasowe jednak nie dłużej niż do czasu na jaki zostały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zawarte i nie dłużej niż do dnia 31.12.2021 roku.</w:t>
      </w:r>
    </w:p>
    <w:p w:rsidR="006F1DBF" w:rsidRDefault="006F1DBF" w:rsidP="00EC64E9">
      <w:pPr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10. Postanowienia końcowe </w:t>
      </w:r>
    </w:p>
    <w:p w:rsidR="006F1DBF" w:rsidRDefault="006F1DBF" w:rsidP="00EC64E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§ 29. Uchyla się Uchwałę Nr XXVI/276</w:t>
      </w:r>
      <w:r w:rsidRPr="00F2642B">
        <w:rPr>
          <w:rFonts w:ascii="Times New Roman" w:hAnsi="Times New Roman" w:cs="Times New Roman"/>
          <w:color w:val="auto"/>
          <w:sz w:val="24"/>
          <w:szCs w:val="24"/>
        </w:rPr>
        <w:t>/14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Rady Gminy Kozielice z dnia 24</w:t>
      </w:r>
      <w:r w:rsidRPr="00F2642B">
        <w:rPr>
          <w:rFonts w:ascii="Times New Roman" w:hAnsi="Times New Roman" w:cs="Times New Roman"/>
          <w:color w:val="auto"/>
          <w:sz w:val="24"/>
          <w:szCs w:val="24"/>
        </w:rPr>
        <w:t xml:space="preserve"> kwietnia 2014 r./Dz.Urz.Woj.Zach.,poz.2648/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 sprawie regulaminu utrzymania czystości i porządku na terenie Gminy Kozielice, zmienioną Uchwałą Nr VII/38/15 Rady Gminy Kozielice z dnia 15 czerwca 2015 r./Dz.Urz.Woj.Zach.,poz.2864/. </w:t>
      </w:r>
    </w:p>
    <w:p w:rsidR="006F1DBF" w:rsidRDefault="006F1DBF" w:rsidP="00EC64E9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30. Wykonanie uchwały powierza się Wójtowi Gminy Kozielice. </w:t>
      </w:r>
    </w:p>
    <w:p w:rsidR="006F1DBF" w:rsidRDefault="006F1DBF" w:rsidP="00EC64E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§ 31. Uchwała wchodzi w życie po upływie 14 dni od dnia ogłoszenia w Dzienniku Urzędowym Województwa Zachodniopomorskiego.</w:t>
      </w:r>
    </w:p>
    <w:p w:rsidR="006F1DBF" w:rsidRDefault="006F1DBF" w:rsidP="00EB50E7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F1DBF" w:rsidRDefault="006F1DBF" w:rsidP="00EB50E7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F1DBF" w:rsidRDefault="006F1DBF" w:rsidP="00EB50E7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F1DBF" w:rsidRDefault="006F1DBF" w:rsidP="00EB50E7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F1DBF" w:rsidRPr="00EB50E7" w:rsidRDefault="006F1DBF" w:rsidP="00EB50E7">
      <w:pPr>
        <w:rPr>
          <w:rFonts w:ascii="Times New Roman" w:hAnsi="Times New Roman" w:cs="Times New Roman"/>
          <w:b/>
          <w:bCs/>
          <w:color w:val="auto"/>
          <w:u w:val="single"/>
        </w:rPr>
      </w:pPr>
      <w:r w:rsidRPr="00EB50E7">
        <w:rPr>
          <w:rFonts w:ascii="Times New Roman" w:hAnsi="Times New Roman" w:cs="Times New Roman"/>
          <w:b/>
          <w:bCs/>
          <w:u w:val="single"/>
        </w:rPr>
        <w:t>UZASADNIENIE</w:t>
      </w:r>
    </w:p>
    <w:p w:rsidR="006F1DBF" w:rsidRDefault="006F1DBF" w:rsidP="000910A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Konieczność zmiany regulaminu utrzymania czystości i porządku na terenie gminy Kozielice związana jest przede wszystkim z aktualizacją Planu Gospodarki Odpadami </w:t>
      </w:r>
      <w:r>
        <w:rPr>
          <w:rFonts w:ascii="Times New Roman" w:hAnsi="Times New Roman" w:cs="Times New Roman"/>
          <w:sz w:val="24"/>
          <w:szCs w:val="24"/>
          <w:lang w:eastAsia="pl-PL"/>
        </w:rPr>
        <w:t>dla Województwa Zachodniopomorskiego. W dniu 27 grudnia 2016 r. Uchwałą Nr XVIII/321/16 Sejmik Województwa Zachodniopomorskiego uchwalił aktualizację Planu Gospodarki Odpadami dla Województwa Zachodniopomorskiego na lata 2016-2022 z uwzględnieniem perspektyw na lata 2023-2028 wraz z załącznikiem Plan inwestycyjny. Zgodnie z zapisem art. 4 ust. 3 ustawy z dnia 13 września 1996 r. o utrzymaniu czystości i porządku w gminach (</w:t>
      </w:r>
      <w:r>
        <w:rPr>
          <w:rFonts w:ascii="Times New Roman" w:hAnsi="Times New Roman" w:cs="Times New Roman"/>
          <w:sz w:val="24"/>
          <w:szCs w:val="24"/>
        </w:rPr>
        <w:t>j.t. Dz. U. z 2016 r., poz. 1515, ze zm.), Rada gminy obowiązana jest dostosować regulamin do Wojewódzkiego Planu Gospodarki Odpadami w terminie 6 miesięcy od dnia uchwalenia tego planu. Ponadto zmiana regulaminu utrzymania czystości i porządku została dostosowana do rozporządzenia Ministra Środowiska z dnia 29 grudnia 2016 r. w sprawie szczegółowego sposobu selektywnego zbierania wybranych frakcji odpadów, w którym to określone zostały zasady szczegółowego sposobu selektywnego zbierania wybranych frakcji odpadów.</w:t>
      </w:r>
    </w:p>
    <w:p w:rsidR="006F1DBF" w:rsidRDefault="006F1DBF"/>
    <w:sectPr w:rsidR="006F1DBF" w:rsidSect="00CB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BF" w:rsidRDefault="006F1DBF" w:rsidP="008D3A90">
      <w:pPr>
        <w:spacing w:after="0" w:line="240" w:lineRule="auto"/>
      </w:pPr>
      <w:r>
        <w:separator/>
      </w:r>
    </w:p>
  </w:endnote>
  <w:endnote w:type="continuationSeparator" w:id="0">
    <w:p w:rsidR="006F1DBF" w:rsidRDefault="006F1DBF" w:rsidP="008D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BF" w:rsidRDefault="006F1DBF" w:rsidP="008D3A90">
      <w:pPr>
        <w:spacing w:after="0" w:line="240" w:lineRule="auto"/>
      </w:pPr>
      <w:r>
        <w:separator/>
      </w:r>
    </w:p>
  </w:footnote>
  <w:footnote w:type="continuationSeparator" w:id="0">
    <w:p w:rsidR="006F1DBF" w:rsidRDefault="006F1DBF" w:rsidP="008D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2E1"/>
    <w:multiLevelType w:val="hybridMultilevel"/>
    <w:tmpl w:val="CD92E6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626B2"/>
    <w:multiLevelType w:val="hybridMultilevel"/>
    <w:tmpl w:val="54B654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6670A"/>
    <w:multiLevelType w:val="multilevel"/>
    <w:tmpl w:val="7A56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75AAB"/>
    <w:multiLevelType w:val="hybridMultilevel"/>
    <w:tmpl w:val="261098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D1820"/>
    <w:multiLevelType w:val="hybridMultilevel"/>
    <w:tmpl w:val="86E43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406F2"/>
    <w:multiLevelType w:val="hybridMultilevel"/>
    <w:tmpl w:val="314CA5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437BF"/>
    <w:multiLevelType w:val="hybridMultilevel"/>
    <w:tmpl w:val="D31096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CBE"/>
    <w:rsid w:val="000910A8"/>
    <w:rsid w:val="00145737"/>
    <w:rsid w:val="00167AA3"/>
    <w:rsid w:val="00241E76"/>
    <w:rsid w:val="00252E7E"/>
    <w:rsid w:val="00255602"/>
    <w:rsid w:val="002909F8"/>
    <w:rsid w:val="0030516A"/>
    <w:rsid w:val="003417CB"/>
    <w:rsid w:val="00377F4E"/>
    <w:rsid w:val="00456F66"/>
    <w:rsid w:val="00460BA3"/>
    <w:rsid w:val="004971D9"/>
    <w:rsid w:val="004D2F6D"/>
    <w:rsid w:val="004E5302"/>
    <w:rsid w:val="004F1AC0"/>
    <w:rsid w:val="005811D1"/>
    <w:rsid w:val="00587E70"/>
    <w:rsid w:val="00621A67"/>
    <w:rsid w:val="006B52B6"/>
    <w:rsid w:val="006F1DBF"/>
    <w:rsid w:val="007A552E"/>
    <w:rsid w:val="00896413"/>
    <w:rsid w:val="008D3A90"/>
    <w:rsid w:val="008F075F"/>
    <w:rsid w:val="0093262B"/>
    <w:rsid w:val="00942E03"/>
    <w:rsid w:val="009D4EB5"/>
    <w:rsid w:val="009D5FD1"/>
    <w:rsid w:val="009D7964"/>
    <w:rsid w:val="00A0706D"/>
    <w:rsid w:val="00A251E1"/>
    <w:rsid w:val="00AC5765"/>
    <w:rsid w:val="00AD1290"/>
    <w:rsid w:val="00AF3CBE"/>
    <w:rsid w:val="00B1659C"/>
    <w:rsid w:val="00BA53A7"/>
    <w:rsid w:val="00BD52D4"/>
    <w:rsid w:val="00BE14A2"/>
    <w:rsid w:val="00BE25AB"/>
    <w:rsid w:val="00C16069"/>
    <w:rsid w:val="00C405C5"/>
    <w:rsid w:val="00C826BA"/>
    <w:rsid w:val="00CB30CB"/>
    <w:rsid w:val="00D23250"/>
    <w:rsid w:val="00D302AA"/>
    <w:rsid w:val="00DA1DB3"/>
    <w:rsid w:val="00DC5914"/>
    <w:rsid w:val="00EA7B64"/>
    <w:rsid w:val="00EB50E7"/>
    <w:rsid w:val="00EC64E9"/>
    <w:rsid w:val="00F06829"/>
    <w:rsid w:val="00F2642B"/>
    <w:rsid w:val="00FE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A8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rsid w:val="000910A8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910A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910A8"/>
    <w:rPr>
      <w:sz w:val="16"/>
      <w:szCs w:val="16"/>
    </w:rPr>
  </w:style>
  <w:style w:type="paragraph" w:styleId="NormalWeb">
    <w:name w:val="Normal (Web)"/>
    <w:basedOn w:val="Normal"/>
    <w:uiPriority w:val="99"/>
    <w:semiHidden/>
    <w:rsid w:val="000910A8"/>
    <w:pPr>
      <w:suppressAutoHyphens w:val="0"/>
      <w:spacing w:after="150" w:line="384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4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5C5"/>
    <w:rPr>
      <w:rFonts w:ascii="Segoe UI" w:eastAsia="Times New Roman" w:hAnsi="Segoe UI" w:cs="Segoe UI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D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A90"/>
    <w:rPr>
      <w:rFonts w:ascii="Calibri" w:eastAsia="Times New Roman" w:hAnsi="Calibri" w:cs="Calibri"/>
      <w:color w:val="00000A"/>
    </w:rPr>
  </w:style>
  <w:style w:type="paragraph" w:styleId="Footer">
    <w:name w:val="footer"/>
    <w:basedOn w:val="Normal"/>
    <w:link w:val="FooterChar"/>
    <w:uiPriority w:val="99"/>
    <w:semiHidden/>
    <w:rsid w:val="008D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3A90"/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13</Pages>
  <Words>4957</Words>
  <Characters>29744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</dc:creator>
  <cp:keywords/>
  <dc:description/>
  <cp:lastModifiedBy>01</cp:lastModifiedBy>
  <cp:revision>5</cp:revision>
  <cp:lastPrinted>2017-07-03T07:15:00Z</cp:lastPrinted>
  <dcterms:created xsi:type="dcterms:W3CDTF">2017-07-05T06:33:00Z</dcterms:created>
  <dcterms:modified xsi:type="dcterms:W3CDTF">2017-07-11T05:52:00Z</dcterms:modified>
</cp:coreProperties>
</file>