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2" w:rsidRPr="001D0A3D" w:rsidRDefault="00B070A2" w:rsidP="00F82D05">
      <w:pPr>
        <w:spacing w:after="0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Uchwała Nr </w:t>
      </w:r>
      <w:r>
        <w:rPr>
          <w:b/>
          <w:bCs/>
          <w:sz w:val="24"/>
          <w:szCs w:val="24"/>
        </w:rPr>
        <w:t>XIII/95/20</w:t>
      </w:r>
      <w:r w:rsidRPr="001D0A3D">
        <w:rPr>
          <w:b/>
          <w:bCs/>
          <w:sz w:val="24"/>
          <w:szCs w:val="24"/>
        </w:rPr>
        <w:t>16</w:t>
      </w:r>
    </w:p>
    <w:p w:rsidR="00B070A2" w:rsidRPr="001D0A3D" w:rsidRDefault="00B070A2" w:rsidP="00F82D05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     Rady Gminy w Kozielicach </w:t>
      </w:r>
    </w:p>
    <w:p w:rsidR="00B070A2" w:rsidRPr="001D0A3D" w:rsidRDefault="00B070A2" w:rsidP="00F82D05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z dnia 17 czerwca </w:t>
      </w:r>
      <w:r w:rsidRPr="001D0A3D">
        <w:rPr>
          <w:b/>
          <w:bCs/>
          <w:sz w:val="24"/>
          <w:szCs w:val="24"/>
        </w:rPr>
        <w:t>2016 r</w:t>
      </w:r>
      <w:r>
        <w:rPr>
          <w:b/>
          <w:bCs/>
          <w:sz w:val="24"/>
          <w:szCs w:val="24"/>
        </w:rPr>
        <w:t>oku</w:t>
      </w:r>
      <w:r w:rsidRPr="001D0A3D">
        <w:rPr>
          <w:b/>
          <w:bCs/>
          <w:sz w:val="24"/>
          <w:szCs w:val="24"/>
        </w:rPr>
        <w:t>.</w:t>
      </w:r>
    </w:p>
    <w:p w:rsidR="00B070A2" w:rsidRPr="00410098" w:rsidRDefault="00B070A2" w:rsidP="00F82D05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w</w:t>
      </w:r>
      <w:r w:rsidRPr="00410098">
        <w:rPr>
          <w:rFonts w:ascii="Calibri" w:hAnsi="Calibri" w:cs="Calibri"/>
          <w:color w:val="auto"/>
          <w:sz w:val="24"/>
          <w:szCs w:val="24"/>
        </w:rPr>
        <w:t xml:space="preserve"> sprawie: zmian w budżecie Gminy Kozielice na rok 2016</w:t>
      </w:r>
    </w:p>
    <w:p w:rsidR="00B070A2" w:rsidRPr="001D0A3D" w:rsidRDefault="00B070A2" w:rsidP="00F82D05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B070A2" w:rsidRPr="001D0A3D" w:rsidRDefault="00B070A2" w:rsidP="00712075">
      <w:pPr>
        <w:pStyle w:val="BodyTextFirstIndent2"/>
        <w:spacing w:after="0" w:line="240" w:lineRule="auto"/>
        <w:ind w:left="180" w:hanging="387"/>
        <w:jc w:val="both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1D0A3D">
        <w:rPr>
          <w:sz w:val="24"/>
          <w:szCs w:val="24"/>
        </w:rPr>
        <w:t xml:space="preserve">Na podstawie art. 18 ust.2 pkt. 4 ustawy z dnia 8 marca 1990 r. o samorządzie   </w:t>
      </w:r>
      <w:r>
        <w:rPr>
          <w:sz w:val="24"/>
          <w:szCs w:val="24"/>
        </w:rPr>
        <w:t>gminnym  ( Dz. U  z 2016 r.  poz. 446</w:t>
      </w:r>
      <w:r w:rsidRPr="001D0A3D">
        <w:rPr>
          <w:sz w:val="24"/>
          <w:szCs w:val="24"/>
        </w:rPr>
        <w:t xml:space="preserve"> z zm.)</w:t>
      </w:r>
      <w:r>
        <w:rPr>
          <w:sz w:val="24"/>
          <w:szCs w:val="24"/>
        </w:rPr>
        <w:t xml:space="preserve"> </w:t>
      </w:r>
      <w:r w:rsidRPr="001D0A3D">
        <w:rPr>
          <w:sz w:val="24"/>
          <w:szCs w:val="24"/>
        </w:rPr>
        <w:t xml:space="preserve"> Rada Gminy uchwala co następuje:    </w:t>
      </w:r>
      <w:r w:rsidRPr="001D0A3D">
        <w:rPr>
          <w:sz w:val="24"/>
          <w:szCs w:val="24"/>
        </w:rPr>
        <w:tab/>
      </w:r>
    </w:p>
    <w:p w:rsidR="00B070A2" w:rsidRPr="001D0A3D" w:rsidRDefault="00B070A2" w:rsidP="00F82D05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B070A2" w:rsidRPr="001D0A3D" w:rsidRDefault="00B070A2" w:rsidP="00F82D05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ab/>
      </w:r>
      <w:r w:rsidRPr="001D0A3D">
        <w:rPr>
          <w:b/>
          <w:bCs/>
          <w:sz w:val="24"/>
          <w:szCs w:val="24"/>
        </w:rPr>
        <w:tab/>
      </w:r>
    </w:p>
    <w:p w:rsidR="00B070A2" w:rsidRPr="001D0A3D" w:rsidRDefault="00B070A2" w:rsidP="00F82D05">
      <w:pPr>
        <w:pStyle w:val="List2"/>
        <w:tabs>
          <w:tab w:val="left" w:pos="3825"/>
          <w:tab w:val="center" w:pos="4111"/>
        </w:tabs>
        <w:spacing w:line="240" w:lineRule="auto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§ 1</w:t>
      </w:r>
    </w:p>
    <w:p w:rsidR="00B070A2" w:rsidRDefault="00B070A2" w:rsidP="00F82D05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Zmniejszyć wydatki </w:t>
      </w:r>
      <w:r w:rsidRPr="001D0A3D">
        <w:rPr>
          <w:sz w:val="24"/>
          <w:szCs w:val="24"/>
        </w:rPr>
        <w:t xml:space="preserve">budżetu gminy </w:t>
      </w:r>
      <w:r w:rsidRPr="001D0A3D">
        <w:rPr>
          <w:b/>
          <w:bCs/>
          <w:sz w:val="24"/>
          <w:szCs w:val="24"/>
        </w:rPr>
        <w:t xml:space="preserve">    </w:t>
      </w:r>
      <w:r w:rsidRPr="001D0A3D"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  20 351,28   </w:t>
      </w:r>
      <w:r w:rsidRPr="001D0A3D">
        <w:rPr>
          <w:b/>
          <w:bCs/>
          <w:sz w:val="24"/>
          <w:szCs w:val="24"/>
        </w:rPr>
        <w:t xml:space="preserve">zł </w:t>
      </w:r>
    </w:p>
    <w:p w:rsidR="00B070A2" w:rsidRPr="009E3A71" w:rsidRDefault="00B070A2" w:rsidP="00F82D05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D0A3D">
        <w:rPr>
          <w:sz w:val="24"/>
          <w:szCs w:val="24"/>
        </w:rPr>
        <w:t xml:space="preserve">Dział </w:t>
      </w:r>
      <w:r>
        <w:rPr>
          <w:sz w:val="24"/>
          <w:szCs w:val="24"/>
        </w:rPr>
        <w:t>700 rozdział 70005 § 606</w:t>
      </w:r>
      <w:r w:rsidRPr="001D0A3D">
        <w:rPr>
          <w:sz w:val="24"/>
          <w:szCs w:val="24"/>
        </w:rPr>
        <w:t xml:space="preserve">0                       </w:t>
      </w:r>
      <w:r>
        <w:rPr>
          <w:sz w:val="24"/>
          <w:szCs w:val="24"/>
        </w:rPr>
        <w:t xml:space="preserve"> 15 000,00 zł</w:t>
      </w:r>
    </w:p>
    <w:p w:rsidR="00B070A2" w:rsidRDefault="00B070A2" w:rsidP="00F82D05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Dział 921 rozdział 92109 § 2480                          3 000,00 zł</w:t>
      </w:r>
    </w:p>
    <w:p w:rsidR="00B070A2" w:rsidRDefault="00B070A2" w:rsidP="00F82D05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921 rozdział 92116 § 4010                             351,28 zł</w:t>
      </w:r>
    </w:p>
    <w:p w:rsidR="00B070A2" w:rsidRDefault="00B070A2" w:rsidP="00F82D05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926 rozdział 92601 § 4300                          2 000,00 zł</w:t>
      </w:r>
    </w:p>
    <w:p w:rsidR="00B070A2" w:rsidRPr="009B58C6" w:rsidRDefault="00B070A2" w:rsidP="00F82D05">
      <w:pPr>
        <w:pStyle w:val="List2"/>
        <w:spacing w:after="0" w:line="240" w:lineRule="auto"/>
        <w:ind w:left="-567" w:firstLine="0"/>
        <w:rPr>
          <w:sz w:val="24"/>
          <w:szCs w:val="24"/>
        </w:rPr>
      </w:pPr>
    </w:p>
    <w:p w:rsidR="00B070A2" w:rsidRPr="009B58C6" w:rsidRDefault="00B070A2" w:rsidP="00F82D05">
      <w:pPr>
        <w:pStyle w:val="List2"/>
        <w:spacing w:after="0" w:line="240" w:lineRule="auto"/>
        <w:ind w:left="-567" w:firstLine="0"/>
        <w:rPr>
          <w:sz w:val="24"/>
          <w:szCs w:val="24"/>
        </w:rPr>
      </w:pPr>
    </w:p>
    <w:p w:rsidR="00B070A2" w:rsidRPr="009B58C6" w:rsidRDefault="00B070A2" w:rsidP="00F82D05">
      <w:pPr>
        <w:pStyle w:val="List2"/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070A2" w:rsidRPr="00214790" w:rsidRDefault="00B070A2" w:rsidP="00F82D05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 w:rsidRPr="001D0A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Pr="001D0A3D">
        <w:rPr>
          <w:sz w:val="24"/>
          <w:szCs w:val="24"/>
        </w:rPr>
        <w:t xml:space="preserve">Zwiększyć  wydatki  budżetu    o   kwotę   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20 </w:t>
      </w:r>
      <w:r w:rsidRPr="00214790">
        <w:rPr>
          <w:b/>
          <w:bCs/>
          <w:sz w:val="24"/>
          <w:szCs w:val="24"/>
        </w:rPr>
        <w:t>351,28 zł</w:t>
      </w:r>
    </w:p>
    <w:p w:rsidR="00B070A2" w:rsidRPr="001D0A3D" w:rsidRDefault="00B070A2" w:rsidP="00F82D05">
      <w:pPr>
        <w:pStyle w:val="List2"/>
        <w:spacing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</w:t>
      </w:r>
      <w:r>
        <w:rPr>
          <w:sz w:val="24"/>
          <w:szCs w:val="24"/>
        </w:rPr>
        <w:t>750 rozdział 75095</w:t>
      </w:r>
      <w:r w:rsidRPr="001D0A3D">
        <w:rPr>
          <w:sz w:val="24"/>
          <w:szCs w:val="24"/>
        </w:rPr>
        <w:t xml:space="preserve"> § 4210                      </w:t>
      </w:r>
      <w:r>
        <w:rPr>
          <w:sz w:val="24"/>
          <w:szCs w:val="24"/>
        </w:rPr>
        <w:t xml:space="preserve"> </w:t>
      </w:r>
      <w:r w:rsidRPr="001D0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3 000</w:t>
      </w:r>
      <w:r w:rsidRPr="001D0A3D">
        <w:rPr>
          <w:sz w:val="24"/>
          <w:szCs w:val="24"/>
        </w:rPr>
        <w:t>,00 zł</w:t>
      </w:r>
    </w:p>
    <w:p w:rsidR="00B070A2" w:rsidRDefault="00B070A2" w:rsidP="00F82D05">
      <w:pPr>
        <w:pStyle w:val="List2"/>
        <w:spacing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Dział 921 rozdział 92116 § 2480                          2 351,28 zł</w:t>
      </w:r>
    </w:p>
    <w:p w:rsidR="00B070A2" w:rsidRPr="001D0A3D" w:rsidRDefault="00B070A2" w:rsidP="00F82D05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900 rozdział 90095 § 6050                        15 000,00 zł</w:t>
      </w:r>
    </w:p>
    <w:p w:rsidR="00B070A2" w:rsidRPr="001D0A3D" w:rsidRDefault="00B070A2" w:rsidP="00F82D05">
      <w:pPr>
        <w:pStyle w:val="List2"/>
        <w:spacing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              </w:t>
      </w:r>
    </w:p>
    <w:p w:rsidR="00B070A2" w:rsidRPr="001D0A3D" w:rsidRDefault="00B070A2" w:rsidP="00712075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§ 3</w:t>
      </w:r>
    </w:p>
    <w:p w:rsidR="00B070A2" w:rsidRPr="001D0A3D" w:rsidRDefault="00B070A2" w:rsidP="00F82D05">
      <w:pPr>
        <w:pStyle w:val="List2"/>
        <w:spacing w:line="240" w:lineRule="auto"/>
        <w:ind w:left="-567" w:firstLine="708"/>
        <w:rPr>
          <w:sz w:val="24"/>
          <w:szCs w:val="24"/>
        </w:rPr>
      </w:pPr>
      <w:r w:rsidRPr="001D0A3D">
        <w:rPr>
          <w:sz w:val="24"/>
          <w:szCs w:val="24"/>
        </w:rPr>
        <w:t>Uchwała wchodzi w życie z dniem podjęcia.</w:t>
      </w:r>
    </w:p>
    <w:p w:rsidR="00B070A2" w:rsidRDefault="00B070A2" w:rsidP="00F82D05">
      <w:pPr>
        <w:pStyle w:val="Heading2"/>
        <w:tabs>
          <w:tab w:val="left" w:pos="2580"/>
        </w:tabs>
        <w:spacing w:before="120" w:after="120" w:line="240" w:lineRule="auto"/>
        <w:ind w:left="-567" w:firstLine="566"/>
        <w:rPr>
          <w:rFonts w:ascii="Calibri" w:hAnsi="Calibri" w:cs="Calibri"/>
          <w:sz w:val="24"/>
          <w:szCs w:val="24"/>
          <w:u w:val="single"/>
        </w:rPr>
      </w:pPr>
      <w:r w:rsidRPr="001D0A3D">
        <w:rPr>
          <w:rFonts w:ascii="Calibri" w:hAnsi="Calibri" w:cs="Calibri"/>
          <w:sz w:val="24"/>
          <w:szCs w:val="24"/>
          <w:u w:val="single"/>
        </w:rPr>
        <w:t xml:space="preserve">         </w:t>
      </w:r>
    </w:p>
    <w:p w:rsidR="00B070A2" w:rsidRPr="00410098" w:rsidRDefault="00B070A2" w:rsidP="00F82D05">
      <w:pPr>
        <w:rPr>
          <w:b/>
          <w:bCs/>
          <w:u w:val="single"/>
        </w:rPr>
      </w:pPr>
      <w:r w:rsidRPr="00410098">
        <w:rPr>
          <w:b/>
          <w:bCs/>
          <w:u w:val="single"/>
        </w:rPr>
        <w:t>Uzasadnienie</w:t>
      </w:r>
    </w:p>
    <w:p w:rsidR="00B070A2" w:rsidRDefault="00B070A2" w:rsidP="002905EA">
      <w:pPr>
        <w:jc w:val="both"/>
      </w:pPr>
      <w:r>
        <w:t>Przenosi się kwotę 3 000,00 zł przeznaczonej na budowę garażu obok świetlicy w Siemczynie na budowę altanki na placu zabaw.</w:t>
      </w:r>
    </w:p>
    <w:p w:rsidR="00B070A2" w:rsidRDefault="00B070A2" w:rsidP="002905EA">
      <w:pPr>
        <w:jc w:val="both"/>
      </w:pPr>
      <w:r>
        <w:t>Po całkowitym rozliczeniu wydatków bibliotek  ujętych w budżecie Urzędu  przenosi  się pozostałą kwotę na dotacje,  oraz zwiększa się o 2000,00 zł na zakup książek dla instytucji kultury , łącznie 2 351,28 zł</w:t>
      </w:r>
    </w:p>
    <w:p w:rsidR="00B070A2" w:rsidRDefault="00B070A2" w:rsidP="002905EA">
      <w:pPr>
        <w:jc w:val="both"/>
      </w:pPr>
      <w:r>
        <w:t>Kwotę  15 000,00 zł przenosi się z niewykorzystanej w całości zaplanowanej kwoty na zakup działki w Załężu na zadanie związane z wykonaniem chodnika w Tetyniu.</w:t>
      </w:r>
    </w:p>
    <w:p w:rsidR="00B070A2" w:rsidRDefault="00B070A2"/>
    <w:sectPr w:rsidR="00B070A2" w:rsidSect="0073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59"/>
    <w:rsid w:val="001D0A3D"/>
    <w:rsid w:val="001D63E2"/>
    <w:rsid w:val="00214790"/>
    <w:rsid w:val="002905EA"/>
    <w:rsid w:val="00410098"/>
    <w:rsid w:val="00423159"/>
    <w:rsid w:val="004B3108"/>
    <w:rsid w:val="005B30FE"/>
    <w:rsid w:val="00712075"/>
    <w:rsid w:val="007307EC"/>
    <w:rsid w:val="009B58C6"/>
    <w:rsid w:val="009E3A71"/>
    <w:rsid w:val="00B070A2"/>
    <w:rsid w:val="00C17DC7"/>
    <w:rsid w:val="00D14CEB"/>
    <w:rsid w:val="00F8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05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D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D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D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2D05"/>
    <w:rPr>
      <w:rFonts w:ascii="Cambria" w:hAnsi="Cambria" w:cs="Cambria"/>
      <w:b/>
      <w:bCs/>
      <w:color w:val="4F81BD"/>
      <w:sz w:val="26"/>
      <w:szCs w:val="26"/>
    </w:rPr>
  </w:style>
  <w:style w:type="paragraph" w:styleId="List2">
    <w:name w:val="List 2"/>
    <w:basedOn w:val="Normal"/>
    <w:uiPriority w:val="99"/>
    <w:rsid w:val="00F82D05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F82D05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2D05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82D0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8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240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7</cp:revision>
  <cp:lastPrinted>2016-06-20T09:36:00Z</cp:lastPrinted>
  <dcterms:created xsi:type="dcterms:W3CDTF">2016-06-20T08:06:00Z</dcterms:created>
  <dcterms:modified xsi:type="dcterms:W3CDTF">2016-06-23T10:45:00Z</dcterms:modified>
</cp:coreProperties>
</file>