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0"/>
        <w:gridCol w:w="854"/>
        <w:gridCol w:w="1032"/>
        <w:gridCol w:w="600"/>
        <w:gridCol w:w="4359"/>
        <w:gridCol w:w="2352"/>
      </w:tblGrid>
      <w:tr w:rsidR="00A14258">
        <w:trPr>
          <w:trHeight w:val="8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Załącznik Nr 5</w:t>
            </w:r>
          </w:p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uchwał</w:t>
            </w:r>
            <w:r w:rsidR="00976EED">
              <w:rPr>
                <w:rFonts w:ascii="Arial" w:hAnsi="Arial" w:cs="Arial"/>
                <w:color w:val="000000"/>
                <w:sz w:val="16"/>
                <w:szCs w:val="16"/>
              </w:rPr>
              <w:t>y Nr X/73/15</w:t>
            </w:r>
          </w:p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Rady Gminy w Kozielicach</w:t>
            </w:r>
          </w:p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dn</w:t>
            </w:r>
            <w:r w:rsidR="00976EED">
              <w:rPr>
                <w:rFonts w:ascii="Arial" w:hAnsi="Arial" w:cs="Arial"/>
                <w:color w:val="000000"/>
                <w:sz w:val="16"/>
                <w:szCs w:val="16"/>
              </w:rPr>
              <w:t xml:space="preserve">ia </w:t>
            </w:r>
          </w:p>
        </w:tc>
      </w:tr>
      <w:tr w:rsidR="00A14258" w:rsidTr="00A14258">
        <w:trPr>
          <w:trHeight w:val="883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Dotacje podmiotowe dla jednostek sektora finansów publicznych</w:t>
            </w:r>
          </w:p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udzielone z budżetu Gminy Kozielice</w:t>
            </w:r>
          </w:p>
          <w:p w:rsidR="00A14258" w:rsidRDefault="0079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2016</w:t>
            </w:r>
            <w:r w:rsidR="00A142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A14258">
        <w:trPr>
          <w:trHeight w:val="178"/>
        </w:trPr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</w:rPr>
              <w:t>w złotych</w:t>
            </w:r>
          </w:p>
        </w:tc>
      </w:tr>
      <w:tr w:rsidR="00A14258">
        <w:trPr>
          <w:trHeight w:val="118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§*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dotacji</w:t>
            </w:r>
          </w:p>
        </w:tc>
      </w:tr>
      <w:tr w:rsidR="00A14258">
        <w:trPr>
          <w:trHeight w:val="2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A14258">
        <w:trPr>
          <w:trHeight w:val="5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9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Kultury w Kozielicach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97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308 000,00</w:t>
            </w:r>
          </w:p>
        </w:tc>
      </w:tr>
      <w:tr w:rsidR="00A14258">
        <w:trPr>
          <w:trHeight w:val="552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258">
        <w:trPr>
          <w:trHeight w:val="552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258">
        <w:trPr>
          <w:trHeight w:val="552"/>
        </w:trPr>
        <w:tc>
          <w:tcPr>
            <w:tcW w:w="4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258" w:rsidTr="00A14258">
        <w:trPr>
          <w:trHeight w:val="552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258" w:rsidRDefault="00A1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4258" w:rsidRDefault="0097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308 000,00 </w:t>
            </w:r>
          </w:p>
        </w:tc>
      </w:tr>
    </w:tbl>
    <w:p w:rsidR="000C48AE" w:rsidRDefault="000C48AE"/>
    <w:sectPr w:rsidR="000C48AE" w:rsidSect="000C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4258"/>
    <w:rsid w:val="000C48AE"/>
    <w:rsid w:val="00790E7B"/>
    <w:rsid w:val="00976EED"/>
    <w:rsid w:val="00A14258"/>
    <w:rsid w:val="00FC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Jollanta Szczędor</cp:lastModifiedBy>
  <cp:revision>4</cp:revision>
  <dcterms:created xsi:type="dcterms:W3CDTF">2015-12-29T11:16:00Z</dcterms:created>
  <dcterms:modified xsi:type="dcterms:W3CDTF">2016-01-04T07:49:00Z</dcterms:modified>
</cp:coreProperties>
</file>