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D4" w:rsidRPr="00E67ED4" w:rsidRDefault="00E67ED4" w:rsidP="00E67ED4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B3475" w:rsidRPr="00D17C44" w:rsidRDefault="00E67ED4" w:rsidP="00D17C4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6A06B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 xml:space="preserve">Załącznik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nr </w:t>
      </w:r>
      <w:r w:rsidR="001254F1">
        <w:rPr>
          <w:rFonts w:ascii="Arial" w:hAnsi="Arial" w:cs="Arial"/>
          <w:bCs/>
          <w:color w:val="000000"/>
          <w:sz w:val="16"/>
          <w:szCs w:val="16"/>
        </w:rPr>
        <w:t xml:space="preserve">5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>do  uchwały Nr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IX/51/15</w:t>
      </w:r>
    </w:p>
    <w:p w:rsidR="000B3475" w:rsidRPr="000B3475" w:rsidRDefault="000B347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</w:t>
      </w:r>
      <w:r w:rsidR="00E67ED4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</w:t>
      </w:r>
      <w:r w:rsidRPr="00D17C44">
        <w:rPr>
          <w:rFonts w:ascii="Arial" w:hAnsi="Arial" w:cs="Arial"/>
          <w:bCs/>
          <w:color w:val="000000"/>
          <w:sz w:val="16"/>
          <w:szCs w:val="16"/>
        </w:rPr>
        <w:t>Rady Gminy</w:t>
      </w:r>
      <w:r w:rsidR="002F70B7" w:rsidRPr="00D17C44">
        <w:rPr>
          <w:rFonts w:ascii="Arial" w:hAnsi="Arial" w:cs="Arial"/>
          <w:bCs/>
          <w:color w:val="000000"/>
          <w:sz w:val="16"/>
          <w:szCs w:val="16"/>
        </w:rPr>
        <w:t xml:space="preserve"> w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Kozielice z dnia 09.11.2015r</w:t>
      </w:r>
      <w:r w:rsidR="006A06B9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D158D" w:rsidRDefault="002D158D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158D" w:rsidRDefault="002D158D" w:rsidP="00D1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698" w:rsidRPr="003021E0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1E0">
        <w:rPr>
          <w:rFonts w:ascii="Arial" w:hAnsi="Arial" w:cs="Arial"/>
          <w:b/>
          <w:bCs/>
          <w:color w:val="000000"/>
          <w:sz w:val="24"/>
          <w:szCs w:val="24"/>
        </w:rPr>
        <w:t xml:space="preserve">STATUT </w:t>
      </w:r>
      <w:r w:rsidR="000B3475" w:rsidRPr="003021E0">
        <w:rPr>
          <w:rFonts w:ascii="Arial" w:hAnsi="Arial" w:cs="Arial"/>
          <w:b/>
          <w:bCs/>
          <w:color w:val="000000"/>
          <w:sz w:val="24"/>
          <w:szCs w:val="24"/>
        </w:rPr>
        <w:t>SOŁECTW</w:t>
      </w:r>
      <w:r w:rsidR="003021E0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:rsidR="002014F5" w:rsidRPr="00D81698" w:rsidRDefault="002014F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Postanowienia ogólne</w:t>
      </w:r>
    </w:p>
    <w:p w:rsidR="002014F5" w:rsidRPr="00D81698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1. </w:t>
      </w:r>
      <w:r w:rsidRPr="00D81698">
        <w:rPr>
          <w:rFonts w:ascii="Arial" w:hAnsi="Arial" w:cs="Arial"/>
          <w:color w:val="000000"/>
          <w:sz w:val="20"/>
          <w:szCs w:val="20"/>
        </w:rPr>
        <w:t>1. Sołectw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o  </w:t>
      </w:r>
      <w:r w:rsidR="001254F1">
        <w:rPr>
          <w:rFonts w:ascii="Arial" w:hAnsi="Arial" w:cs="Arial"/>
          <w:b/>
          <w:color w:val="000000"/>
          <w:sz w:val="20"/>
          <w:szCs w:val="20"/>
        </w:rPr>
        <w:t>KOZIELICE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jednostką pomocniczą Gminy </w:t>
      </w:r>
      <w:r w:rsidR="000379A8" w:rsidRPr="000379A8">
        <w:rPr>
          <w:rFonts w:ascii="Arial" w:hAnsi="Arial" w:cs="Arial"/>
          <w:b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, nie posiadającą osobowości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prawnej.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Samorząd mieszkańców 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1254F1">
        <w:rPr>
          <w:rFonts w:ascii="Arial" w:hAnsi="Arial" w:cs="Arial"/>
          <w:b/>
          <w:color w:val="000000"/>
          <w:sz w:val="20"/>
          <w:szCs w:val="20"/>
        </w:rPr>
        <w:t>KOZIELIC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działa na podstawie przepisów prawa, a w</w:t>
      </w:r>
      <w:r w:rsidR="000B34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szczególności: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ustawy o samorządzie gminnym,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statutu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niniejszego statutu.</w:t>
      </w: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Obszar </w:t>
      </w:r>
      <w:r w:rsidR="000B3475">
        <w:rPr>
          <w:rFonts w:ascii="Arial" w:hAnsi="Arial" w:cs="Arial"/>
          <w:color w:val="000000"/>
          <w:sz w:val="20"/>
          <w:szCs w:val="20"/>
        </w:rPr>
        <w:t>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1254F1" w:rsidRPr="001254F1">
        <w:rPr>
          <w:rFonts w:ascii="Arial" w:hAnsi="Arial" w:cs="Arial"/>
          <w:b/>
          <w:color w:val="000000"/>
          <w:sz w:val="20"/>
          <w:szCs w:val="20"/>
        </w:rPr>
        <w:t>KOZIELIC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wyznaczają granice administracyjne wsi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1254F1">
        <w:rPr>
          <w:rFonts w:ascii="Arial" w:hAnsi="Arial" w:cs="Arial"/>
          <w:b/>
          <w:color w:val="000000"/>
          <w:sz w:val="20"/>
          <w:szCs w:val="20"/>
        </w:rPr>
        <w:t>KOZIELIC</w:t>
      </w:r>
      <w:r w:rsidR="006A06B9" w:rsidRPr="006A06B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Zadania sołectwa</w:t>
      </w:r>
    </w:p>
    <w:p w:rsidR="002014F5" w:rsidRPr="002014F5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3. </w:t>
      </w:r>
      <w:r w:rsidRPr="00D81698">
        <w:rPr>
          <w:rFonts w:ascii="Arial" w:hAnsi="Arial" w:cs="Arial"/>
          <w:color w:val="000000"/>
          <w:sz w:val="20"/>
          <w:szCs w:val="20"/>
        </w:rPr>
        <w:t>1. Sołectwo realizuje zadania gminy na swoim obszarze w zakresie określonym niniejszym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statutem oraz zadania przekazywane uchwałami rady gminy i zarządzeniami wójta.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55C0">
        <w:rPr>
          <w:rFonts w:ascii="Arial" w:hAnsi="Arial" w:cs="Arial"/>
          <w:color w:val="000000"/>
          <w:sz w:val="20"/>
          <w:szCs w:val="20"/>
          <w:u w:val="single"/>
        </w:rPr>
        <w:t>2. Do zadań sołectwa należy w szczególności:</w:t>
      </w:r>
    </w:p>
    <w:p w:rsidR="00C95A7C" w:rsidRPr="002655C0" w:rsidRDefault="00C95A7C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współpraca z organami gminy i jednostkami organizacyjnymi gminy w zaspokajaniu potrzeb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mieszkańców sołectwa,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organizowanie samopomocy mieszkańców i wspólnych prac na rzecz sołectwa i jego mieszkańców,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zapewnienie udziału mieszkańców sołectwa w rozpatrywaniu spraw socjalno-bytowych, kulturalnych,</w:t>
      </w:r>
      <w:r w:rsidR="00465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sportu i turystyki,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kształtowanie zasad współżycia społecznego,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współdziałanie z właściwymi organami w zakresie poprawy warunków sanitarnych, stanu ochrony</w:t>
      </w: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przeciwpożarowej oraz zabezpieczenia przeciwpowodziowego, ochrony zdrowia, pomocy społecznej,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oświaty, kultury, kultury fizycznej, porządku publicznego,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współpraca z pozostałymi sołectwami w zakresie wspólnych przedsięwzięć,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stymulowanie rozwoju i udział</w:t>
      </w:r>
      <w:r w:rsidR="00677B5D">
        <w:rPr>
          <w:rFonts w:ascii="Arial" w:hAnsi="Arial" w:cs="Arial"/>
          <w:color w:val="000000"/>
          <w:sz w:val="20"/>
          <w:szCs w:val="20"/>
        </w:rPr>
        <w:t>u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inicjatywach społecznych, działalności kulturalnej i sportowej na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swoim terenie,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wspieranie i inspirowanie działań o znaczeniu lokalnym, a zmierzających do poprawy jakości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mieszkańców sołectwa.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4. </w:t>
      </w:r>
      <w:r w:rsidRPr="00D81698">
        <w:rPr>
          <w:rFonts w:ascii="Arial" w:hAnsi="Arial" w:cs="Arial"/>
          <w:color w:val="000000"/>
          <w:sz w:val="20"/>
          <w:szCs w:val="20"/>
        </w:rPr>
        <w:t>Zadania określone w § 3 sołectwo realizuje w szczególności przez: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realizowanie na swoim obszarze zadań i kompetencji przekazywanych przez organy gminy do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wykonywania z ich upoważnienia,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podejmowanie uchwał w sprawach sołectwa w ramach przyznanych kompetencji,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inicjowanie działań organów gminy wiążących się z zaspokajaniem zbiorowych potrzeb społeczności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 i jego obszaru,</w:t>
      </w:r>
    </w:p>
    <w:p w:rsidR="004C535F" w:rsidRDefault="004C535F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opiniowanie projektów rozstrzygnięć organów gminy dotyczących mieszkańców sołectwa i jego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obszaru,</w:t>
      </w:r>
    </w:p>
    <w:p w:rsidR="002655C0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występowanie do rady gminy o rozpatrzenie spraw publicznych dotyczących sołectwa, których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załatwienie wykracza poza jego możliwości.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Organy sołectwa oraz zakres ich kompetencji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5. </w:t>
      </w:r>
      <w:r w:rsidRPr="00D81698">
        <w:rPr>
          <w:rFonts w:ascii="Arial" w:hAnsi="Arial" w:cs="Arial"/>
          <w:color w:val="000000"/>
          <w:sz w:val="20"/>
          <w:szCs w:val="20"/>
        </w:rPr>
        <w:t>1. Organami sołectwa są: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zebranie wiejskie - organ uchwałodawczy,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sołtys - organ wykonawczy.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Działalność sołtysa wspomaga rada sołecka, która ma zadania pomocnicze i opiniodawczo</w:t>
      </w:r>
      <w:r w:rsidR="00C212E6">
        <w:rPr>
          <w:rFonts w:ascii="Arial" w:hAnsi="Arial" w:cs="Arial"/>
          <w:color w:val="000000"/>
          <w:sz w:val="20"/>
          <w:szCs w:val="20"/>
        </w:rPr>
        <w:t>-</w:t>
      </w:r>
      <w:r w:rsidRPr="00D81698">
        <w:rPr>
          <w:rFonts w:ascii="Arial" w:hAnsi="Arial" w:cs="Arial"/>
          <w:color w:val="000000"/>
          <w:sz w:val="20"/>
          <w:szCs w:val="20"/>
        </w:rPr>
        <w:t>doradcze.</w:t>
      </w:r>
    </w:p>
    <w:p w:rsidR="002014F5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6. </w:t>
      </w:r>
      <w:r w:rsidRPr="00D81698">
        <w:rPr>
          <w:rFonts w:ascii="Arial" w:hAnsi="Arial" w:cs="Arial"/>
          <w:color w:val="000000"/>
          <w:sz w:val="20"/>
          <w:szCs w:val="20"/>
        </w:rPr>
        <w:t>1. Do zakresu działania zebrania wiejskiego należy podejmowanie uchwał we wszystkich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sprawach określonych w § 3, za wyjątkiem rozstrzygania w indywidualnych sprawach z zakresu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administracji publicznej.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wyłącznej kompetencji zebrania wiejskiego należy</w:t>
      </w:r>
      <w:r w:rsidRPr="00D81698">
        <w:rPr>
          <w:rFonts w:ascii="Arial" w:hAnsi="Arial" w:cs="Arial"/>
          <w:color w:val="000000"/>
          <w:sz w:val="20"/>
          <w:szCs w:val="20"/>
        </w:rPr>
        <w:t>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wybór sołtysa i rady sołeckiej lub poszczególnych jej członków oraz ich odwoływanie,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wyrażenie stanowiska sołectwa w sprawach określonych przepisami prawnymi lub gdy o zajęcie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stanowiska przez sołectwo wystąpi organ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uchwalanie programów działania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przyjmowanie porządku obrad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okresowa i roczna ocena działalności sołtysa i rady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rozpatrywanie i przyjmowanie sprawozdań sołtysa z wykonania uchwał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występowanie z wnioskiem do organów gminy w sprawie zmiany statutu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występowanie z wnioskiem do rady gminy w sprawach dotyczących społeczności lokalnej,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określanie sposobu korzystania ze składników mienia stanowiących własność gminy przekazanych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sołectwu do zarządzania i korzystania,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wnioskowanie o przeznaczenie środków budżetowych w ramach wyodrębnionego funduszu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ustalanie propozycji i wniosków do projektu budżetu gminy na każdy rok budżetowy i przedkładanie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ich wójtowi,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ustalanie zasad współdziałania z innymi sołectwami w celu realizacji wspólnych zadań.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§ 7.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Kadencja sołtysa i rady sołeckiej wybranych przez zebranie wiejskie trwa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cztery lata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</w:rPr>
        <w:t>odpowiada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przypadku zmiany sołtysa lub członków rady sołeckiej w trakcie trwania kadencji, kadencja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nowo wybranego sołtysa lub członka rady sołeckiej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upływa wraz końcem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562601" w:rsidRDefault="0056260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 upływie kadencji sołtys i rada sołecka pełnią swoje obowiązki do dnia wyboru nowego sołtysa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sołeckiej.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Działalność sołtysa i rady sołeckiej jest jawna i ma charakter społeczny.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Jawność działania sołtysa i rady sołeckiej obejmuje prawo mieszkańców do uzyskania informacji 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działalności organów sołectwa oraz prawo do zaznajomienia się z protokołami z zebrań wiejskich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posiedzeń rady sołeckiej i uchwałami zebrania wiejskiego.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0379A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9A8">
        <w:rPr>
          <w:rFonts w:ascii="Arial" w:hAnsi="Arial" w:cs="Arial"/>
          <w:b/>
          <w:color w:val="000000"/>
          <w:sz w:val="20"/>
          <w:szCs w:val="20"/>
        </w:rPr>
        <w:t>6. Za pełnienie funkcji sołtysowi przysługuje dieta i zwrot kosztów podróży, o ile rada gminy tak</w:t>
      </w:r>
      <w:r w:rsid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postanowi w odrębnej uchwale.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8. </w:t>
      </w:r>
      <w:r w:rsidRPr="00D81698">
        <w:rPr>
          <w:rFonts w:ascii="Arial" w:hAnsi="Arial" w:cs="Arial"/>
          <w:color w:val="000000"/>
          <w:sz w:val="20"/>
          <w:szCs w:val="20"/>
        </w:rPr>
        <w:t>Sołtys korzysta z ochrony prawnej przysługującej funkcjonariuszom publicznym.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9. </w:t>
      </w:r>
      <w:r w:rsidRPr="00D81698">
        <w:rPr>
          <w:rFonts w:ascii="Arial" w:hAnsi="Arial" w:cs="Arial"/>
          <w:color w:val="000000"/>
          <w:sz w:val="20"/>
          <w:szCs w:val="20"/>
        </w:rPr>
        <w:t>1. Do zadań sołtysa należy zarządzanie codziennymi sprawami sołectwa, realizacja uchwał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zebrania wiejskiego, oraz wykonywanie innych czynności</w:t>
      </w:r>
      <w:r w:rsidR="001331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określonych niniejszym statutem i przepisami prawa.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kompetencji sołtysa w szczególności należy:</w:t>
      </w:r>
    </w:p>
    <w:p w:rsidR="00C95A7C" w:rsidRPr="00D6606B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zwoływanie zebrań wiejskich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przedkładanie na zebraniu wiejskim projektów uchwał, programów działania będących przedmiotem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zwoływanie posiedzeń rady sołeckiej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organizacja wykonania uchwał i ustaleń zebrania wiejskiego oraz kontrola ich realizacji,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składanie wniosków w imieniu sołectwa na sesjach rady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uczestniczenie w naradach sołtysów,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organizowanie i koordynowanie inicjatyw i przedsięwzięć społecznych mających na celu poprawę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społeczności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współdziałanie z organami gminy w organizowaniu i przeprowadzeniu konsultacji społecznych,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kierowanie akcją pomocy w sołectwie w razie wypadków losowych i klęsk żywiołowych poprzez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wykonywanie zarządzeń wójta,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wykonywanie innych zadań wynikających ze spraw bieżących sołectwa, w szczególności w zakresie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przekazywania informacji o problemach sołectwa oraz jego potrzebach odpowiednio do wójta oraz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radzie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współpraca z radnymi z terenu sołectwa w zakresie spotkań z wyborcami oraz kierowania do nich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wniosków dotyczących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wykonywanie innych zadań wynikających z obowiązujących przepisów.</w:t>
      </w:r>
    </w:p>
    <w:p w:rsidR="00D6606B" w:rsidRPr="00D81698" w:rsidRDefault="00D6606B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10. </w:t>
      </w:r>
      <w:r w:rsidRPr="00D81698">
        <w:rPr>
          <w:rFonts w:ascii="Arial" w:hAnsi="Arial" w:cs="Arial"/>
          <w:color w:val="000000"/>
          <w:sz w:val="20"/>
          <w:szCs w:val="20"/>
        </w:rPr>
        <w:t>1. Dokumentację sołectwa prowadzi sołtys.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Dokumentacja sołectwa zawiera w szczególności: statut sołectwa, uchwały zebrania wiejskiego,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protokoły z zebrań wiejskich oraz posiedzeń rady sołeckiej, sprawozdania oraz korespondencję dotyczącą</w:t>
      </w:r>
      <w:r w:rsidR="00F275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3. Po upływie kadencji sołtys przekazuje 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za potwierdzeniem </w:t>
      </w:r>
      <w:r w:rsidRPr="00D81698">
        <w:rPr>
          <w:rFonts w:ascii="Arial" w:hAnsi="Arial" w:cs="Arial"/>
          <w:color w:val="000000"/>
          <w:sz w:val="20"/>
          <w:szCs w:val="20"/>
        </w:rPr>
        <w:t>dokumentację sołectwa nowemu sołtysowi.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11. </w:t>
      </w:r>
      <w:r w:rsidRPr="00D81698">
        <w:rPr>
          <w:rFonts w:ascii="Arial" w:hAnsi="Arial" w:cs="Arial"/>
          <w:color w:val="000000"/>
          <w:sz w:val="20"/>
          <w:szCs w:val="20"/>
        </w:rPr>
        <w:t>1. Na sołtysie spoczywa obowiązek zapewnienia obsługi techniczno-biurowej zebrania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a w szczególności protokołowania jego przebiegu.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celu wykonania obowiązku, o którym mowa w ust. 1 sołtys może wyznaczyć członka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 lub innego uczestnika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zebrania wiejskiego,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Obsługę przebiegu zebrania wiejskiego podczas wyborów sołtysa i rady sołeckiej oraz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przypadku zwołania zebrania wiejskiego przez wójta zapewnia Urząd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IV</w:t>
      </w: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Rada sołecka</w:t>
      </w:r>
    </w:p>
    <w:p w:rsidR="000379A8" w:rsidRPr="002014F5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12. </w:t>
      </w:r>
      <w:r w:rsidRPr="00D81698">
        <w:rPr>
          <w:rFonts w:ascii="Arial" w:hAnsi="Arial" w:cs="Arial"/>
          <w:color w:val="000000"/>
          <w:sz w:val="20"/>
          <w:szCs w:val="20"/>
        </w:rPr>
        <w:t>1. Przy wykonywaniu swoich zadań sołtys współdziała z radą sołecką, która ma charakter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opiniodawczy, doradczy i inicjatywny.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Rada sołecka składa się z </w:t>
      </w:r>
      <w:r w:rsidR="000B3475">
        <w:rPr>
          <w:rFonts w:ascii="Arial" w:hAnsi="Arial" w:cs="Arial"/>
          <w:b/>
          <w:color w:val="000000"/>
          <w:sz w:val="20"/>
          <w:szCs w:val="20"/>
        </w:rPr>
        <w:t>3</w:t>
      </w:r>
      <w:r w:rsidR="00F2751E" w:rsidRPr="00D6606B">
        <w:rPr>
          <w:rFonts w:ascii="Arial" w:hAnsi="Arial" w:cs="Arial"/>
          <w:b/>
          <w:color w:val="000000"/>
          <w:sz w:val="20"/>
          <w:szCs w:val="20"/>
        </w:rPr>
        <w:t>-</w:t>
      </w:r>
      <w:r w:rsidRPr="00D6606B">
        <w:rPr>
          <w:rFonts w:ascii="Arial" w:hAnsi="Arial" w:cs="Arial"/>
          <w:b/>
          <w:color w:val="000000"/>
          <w:sz w:val="20"/>
          <w:szCs w:val="20"/>
        </w:rPr>
        <w:t xml:space="preserve"> 5 </w:t>
      </w:r>
      <w:r w:rsidRPr="00D81698">
        <w:rPr>
          <w:rFonts w:ascii="Arial" w:hAnsi="Arial" w:cs="Arial"/>
          <w:color w:val="000000"/>
          <w:sz w:val="20"/>
          <w:szCs w:val="20"/>
        </w:rPr>
        <w:t>osób 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ustala liczbę członków rady sołeckiej bezpośrednio na zebraniu, na którym ma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być dokonany wybór członków rady sołeckiej.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F2751E" w:rsidRDefault="00C95A7C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2751E" w:rsidRPr="00F2751E">
        <w:rPr>
          <w:rFonts w:ascii="Arial" w:hAnsi="Arial" w:cs="Arial"/>
          <w:sz w:val="20"/>
          <w:szCs w:val="20"/>
        </w:rPr>
        <w:t>. Rada Sołecka wybiera spośród siebie w głosowaniu jawnym:</w:t>
      </w:r>
    </w:p>
    <w:p w:rsidR="00F2751E" w:rsidRPr="00F2751E" w:rsidRDefault="00F2751E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2751E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</w:t>
      </w:r>
      <w:r w:rsidR="000379A8">
        <w:rPr>
          <w:rFonts w:ascii="Arial" w:hAnsi="Arial" w:cs="Arial"/>
          <w:sz w:val="20"/>
          <w:szCs w:val="20"/>
        </w:rPr>
        <w:t>Przewodniczącego Rady S</w:t>
      </w:r>
      <w:r w:rsidRPr="00F2751E">
        <w:rPr>
          <w:rFonts w:ascii="Arial" w:hAnsi="Arial" w:cs="Arial"/>
          <w:sz w:val="20"/>
          <w:szCs w:val="20"/>
        </w:rPr>
        <w:t>ołeckiej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2)</w:t>
      </w:r>
      <w:r w:rsidR="00F2751E" w:rsidRPr="00F2751E">
        <w:rPr>
          <w:rFonts w:ascii="Arial" w:hAnsi="Arial" w:cs="Arial"/>
          <w:sz w:val="20"/>
          <w:szCs w:val="20"/>
        </w:rPr>
        <w:t xml:space="preserve"> sekretarza;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3) </w:t>
      </w:r>
      <w:r w:rsidR="00F2751E" w:rsidRPr="00F2751E">
        <w:rPr>
          <w:rFonts w:ascii="Arial" w:hAnsi="Arial" w:cs="Arial"/>
          <w:sz w:val="20"/>
          <w:szCs w:val="20"/>
        </w:rPr>
        <w:t>skarbnika;</w:t>
      </w: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Do obowiązków rady sołeckiej należy wspomaganie sołtysa w jego pracy, a w szczególności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następujących zadań: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655C0" w:rsidRDefault="002655C0" w:rsidP="0026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D81698" w:rsidRPr="002655C0">
        <w:rPr>
          <w:rFonts w:ascii="Arial" w:hAnsi="Arial" w:cs="Arial"/>
          <w:color w:val="000000"/>
          <w:sz w:val="20"/>
          <w:szCs w:val="20"/>
        </w:rPr>
        <w:t>udzielanie sołtysowi pomocy w wykonywaniu uchwał zebrania wiejskiego,</w:t>
      </w:r>
    </w:p>
    <w:p w:rsidR="002655C0" w:rsidRPr="002655C0" w:rsidRDefault="002655C0" w:rsidP="002655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przygotowywanie na zlecenie sołtysa projektów uchwał zebrania wiejskiego, programów pracy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sołectwa oraz planów rozwoju miejscowości, inicjatyw działań społecznie użytecznych dla sołectwa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jego mieszkańców, przedkładanych przez sołtysa na zebraniu wiejskim,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współpracowanie w zakresie określonym przez sołtysa z organizacjami pozarządowymi.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Rada sołecka wspomaga działalność sołtysa również poprzez wydawanie opinii.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Posiedzenia rady sołeckiej odbywają się w miarę potrzeb, nie rzadziej jednak niż raz w roku.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>. Radny gminy posiadający mandat z sołectwa powinien być zapraszany na posiedzenia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sołeckiej.</w:t>
      </w: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78F2" w:rsidRDefault="001D78F2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Zasady i tryb zwoływania zebrań wiejskich oraz warunki ważności podejmowania uchwał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Prawo uczestniczenia i wybierania w zebraniu wiejskim mają stali mieszkańcy sołectwa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uprawnieni do głosowania, posiadający czynne prawo wyborcze do rad gmin.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Osoby uprawnione do udziału w zebraniu wiejskim odnotowują swoją obecność na liście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obecności wyłożonej do podpisu w miejscu, w którym odbywa się zebranie. Lista obecności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załącznikiem do protokołu zebrania i służy do stwierdzenia prawomocności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Uczestnictwo w zebraniu wiejskim upoważnia do: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zabierania głosu w dyskusji,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przedstawiania wniosków i projektów uchwał,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składania oświadczeń, żądania zapisu do protokołu złożonego oświadczenia lub deklaracji.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zebraniu wiejskim może uczestniczyć wójt lub jego przedstawiciele, zabierać głos i składać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oświadczenia poza porządkiem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 zebraniu wiejskim mogą również uczestniczyć radni Rady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i inne osoby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zaproszone.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 gdy przewodniczący zebrania wiejskiego poweźmie wątpliwość, czy dana osoba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przybyła na zebranie jest uprawniona do brania w nim udziału, może zażądać okazania dokumentu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stwierdzającego tożsamość lub udzielenia ustnych wyjaśnień.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zwołuje sołtys:</w:t>
      </w:r>
    </w:p>
    <w:p w:rsidR="00E87955" w:rsidRPr="00D81698" w:rsidRDefault="00E8795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 własnej inicjatywy,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 inicjatywy rady sołeckiej,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3) na pisemny wniosek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1/10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liczby mieszkańców uprawnionych do udziału w zebraniu,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na wniosek wójta gminy lub rady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na wniosek radnego lub radnych z okręgu wyborczego, w obrębie którego leży sołectwo.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2.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Jeśli sołtys nie zwoła zebrania wiejskiego w ciągu 14 dni od dnia złożenia wniosku przez podmioty,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których mowa w ust. 1, pkt. 2-5, zebranie wiejskie może zwołać wójt gminy w drodze zarządzenia.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3.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Odrębne zasady i tryb zwoływania zebrań wiejskich wyborczych określa się w rozdziale VI statutu.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odbywa się w miarę istniejących potrzeb.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Termin i miejsce zebrania wiejskiego podaje się do wiadomości publicznej poprzez wywieszenie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ogłoszenia na tablicach ogłoszeń na </w:t>
      </w:r>
      <w:r w:rsidR="00D17C44">
        <w:rPr>
          <w:rFonts w:ascii="Arial" w:hAnsi="Arial" w:cs="Arial"/>
          <w:color w:val="000000"/>
          <w:sz w:val="20"/>
          <w:szCs w:val="20"/>
        </w:rPr>
        <w:t xml:space="preserve">nie mniej niż </w:t>
      </w:r>
      <w:r w:rsidRPr="00D81698">
        <w:rPr>
          <w:rFonts w:ascii="Arial" w:hAnsi="Arial" w:cs="Arial"/>
          <w:color w:val="000000"/>
          <w:sz w:val="20"/>
          <w:szCs w:val="20"/>
        </w:rPr>
        <w:t>7 dni przed terminem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zwoływane na wniosek mieszkańców, rady gminy lub wójta powinno odbyć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najpóźniej w terminie 21 dni od daty zgłoszenia wniosku.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jest ważne, jeżeli uczestniczy w nim co najmniej 1/10 liczby osób uprawnionych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W przypadku nieważności zebrania z przyczyn, o których mowa w ust. 1, po </w:t>
      </w:r>
      <w:r w:rsidR="00F2751E" w:rsidRPr="00F2751E">
        <w:rPr>
          <w:rFonts w:ascii="Arial" w:hAnsi="Arial" w:cs="Arial"/>
          <w:b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minutach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następuje powtórzenie zebrania, które jest ważne bez względu na liczbę obecnych uprawnionych.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Porządek obrad ustala podmiot wnioskujący o zwołanie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Porządek obrad może być zmieniony lub uzupełniony na wniosek każdego członka zebrania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zgłoszony nie później niż przed rozpoczęciem dyskusji nad pierwszym punktem porządku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Wniosek o zmianę porządku obrad przyjmuje się większością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A7C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Sprawy proponowane do rozpatrzenia na zebraniu wiejskim winny być należycie przygotowane.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Obowiązkiem sołtysa jest zapewnienie referentów spraw rozpatrywanych.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Zebranie wiejskie otwiera sołtys i przewodniczy jego obradom.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Pod nieobecność sołtysa obradom zebrania wiejskiego przewodniczy członek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upoważniony przez sołtysa.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9. Zebranie wiejskie może wyznaczyć inną osobę na przewodniczącego zebrania wiejskiego,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wyłączeniem spraw 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Przewodniczenie obradom zebrania wiejskiego uprawnia do decydowania 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kolejności zabierania głosu przez poszczególnych mówców,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odebrania głosu,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zamknięciu dyskusji nad poszczególnymi punktami porządku obrad,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przywołania do porządku w przypadku niewłaściwego zachowania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11.W przypadku zwołania zebrania wiejskiego przez wójta, obradom przewodniczy wójt lub osoba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niego wyznaczona.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Uchwały zebrania zapadają zwykłą większością głosów tzn. liczba "za" musi być większa od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liczby głosów "przeciw". Głosów "wstrzymujących" nie dolicza się do żadnej grupy.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Głosowanie odbywa się w sposób jawny, przez podniesienie ręki, z wyłączeniem spraw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Obrady zebrania są protokołowane.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Protokół powinien zawierać w szczególności: datę i miejsce zebrania, imię i nazwisko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prowadzącego zebranie, ilość osób biorących udział w zebraniu, opis wniosków, opinii, uchwał, wyniki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 Do protokołu dołącza się listę obecności.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Protokoły z zebrań wiejskich przechowuje się przez okres 5 lat.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Uchwały zebrania wiejskiego sporządza się na piśmie. Uchwały podpisuje sołtys.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Uchwały zebrania wiejskiego ogłasza się na terenie sołectwa poprzez wywieszenie na tablicy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ogłoszeń.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Uchwały zebrania wiejskiego przedkłada wójtowi </w:t>
      </w:r>
      <w:r w:rsidR="00C95A7C">
        <w:rPr>
          <w:rFonts w:ascii="Arial" w:hAnsi="Arial" w:cs="Arial"/>
          <w:color w:val="000000"/>
          <w:sz w:val="20"/>
          <w:szCs w:val="20"/>
        </w:rPr>
        <w:t>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ciągu 14 dni od daty ich podjęcia.</w:t>
      </w:r>
    </w:p>
    <w:p w:rsidR="00C95A7C" w:rsidRPr="00D81698" w:rsidRDefault="00C95A7C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Uchwały zebrania wiejskiego sprzeczne z prawem, statutem gminy lub statutem sołectwa są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nieważne.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Wójt w terminie 30 dni od daty przedłożenia uchwały stwierdza jej nieważność w całości lub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części powiadamiając o tym radę gminy.</w:t>
      </w:r>
    </w:p>
    <w:p w:rsidR="002014F5" w:rsidRPr="00C95A7C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Tryb wyboru sołtysa i rady sołeckiej oraz ich odwołanie i wybory uzupełniające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Wybory sołtysa i członków rady sołeckiej zarządza Wójt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na dzień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przypadający 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D81698">
        <w:rPr>
          <w:rFonts w:ascii="Arial" w:hAnsi="Arial" w:cs="Arial"/>
          <w:color w:val="000000"/>
          <w:sz w:val="20"/>
          <w:szCs w:val="20"/>
        </w:rPr>
        <w:t>6 miesięcy licząc od dnia ogłoszenia zbiorczych wyników wyborów do rad gmin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całego kraju. W zarządzeniu wójt gminy określa miejsce, dzień, godzinę i porządek zebrania.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oraz wyznacza przewodniczącego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razie konieczności przeprowadzenia wyborów sołtysa lub członków rady sołeckiej przed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upływem kadencji, wybory zarządza się i przeprowadza w ciągu 3 miesięcy od wystąpienia ich przyczyny.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Wyborów uzupełniających nie przeprowadza się, jeżeli do końca kadencji pozostało mniej niż 6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miesięcy, a wtedy obowiązki sołtysa pełni osoba wyznaczona przez radę sołecką spośród jej członków.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Kandydować w wyborach sołtysa oraz do rady sołeckiej może osoba, która stale zamieszkuje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sołectwa i posiada bierne prawo wyborcze (osoba mająca prawo wybieralności) w wyborach do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organów stanowiących jednostek samorządu terytorialnego.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014F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/>
          <w:bCs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sz w:val="20"/>
          <w:szCs w:val="20"/>
        </w:rPr>
        <w:t>0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B23F8">
        <w:rPr>
          <w:rFonts w:ascii="Arial" w:hAnsi="Arial" w:cs="Arial"/>
          <w:sz w:val="20"/>
          <w:szCs w:val="20"/>
        </w:rPr>
        <w:t>1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014F5">
        <w:rPr>
          <w:rFonts w:ascii="Arial" w:hAnsi="Arial" w:cs="Arial"/>
          <w:bCs/>
          <w:sz w:val="20"/>
          <w:szCs w:val="20"/>
        </w:rPr>
        <w:t>Dla dokonania ważnego wyboru sołtysa i rady sołeckiej na zebraniu wiejskim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014F5">
        <w:rPr>
          <w:rFonts w:ascii="Arial" w:hAnsi="Arial" w:cs="Arial"/>
          <w:bCs/>
          <w:sz w:val="20"/>
          <w:szCs w:val="20"/>
        </w:rPr>
        <w:t xml:space="preserve">wymagana jest obecność co najmniej </w:t>
      </w:r>
      <w:r w:rsidRPr="00B15061">
        <w:rPr>
          <w:rFonts w:ascii="Arial" w:hAnsi="Arial" w:cs="Arial"/>
          <w:b/>
          <w:bCs/>
          <w:sz w:val="20"/>
          <w:szCs w:val="20"/>
        </w:rPr>
        <w:t>1/10</w:t>
      </w:r>
      <w:r w:rsidRPr="002014F5">
        <w:rPr>
          <w:rFonts w:ascii="Arial" w:hAnsi="Arial" w:cs="Arial"/>
          <w:bCs/>
          <w:sz w:val="20"/>
          <w:szCs w:val="20"/>
        </w:rPr>
        <w:t xml:space="preserve"> mieszkańców uprawnionych do głosowania.</w:t>
      </w:r>
    </w:p>
    <w:p w:rsidR="00C95A7C" w:rsidRPr="002014F5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 ile w wyznaczonym terminie na zebraniu nie ma wymaganej frekwencji,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 po upływie </w:t>
      </w:r>
      <w:r w:rsidR="003B23F8">
        <w:rPr>
          <w:rFonts w:ascii="Arial" w:hAnsi="Arial" w:cs="Arial"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minut, bez względu na liczbę obecnych mieszkańców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Uprawnionymi do głosowania są mieszkańcy sołectwa uprawnieni do głosowania w wyborach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Liczbę mieszkańców sołectwa uprawnionych do głosowania określa wójt, na podstawie stałego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rejestru wyborców według stanu na koniec kwartału poprzedzającego dzień wyborów.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sołtysa oraz członków rady sołeckiej lub ich odwołanie są tajne.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23F8">
        <w:rPr>
          <w:rFonts w:ascii="Arial" w:hAnsi="Arial" w:cs="Arial"/>
          <w:b/>
          <w:color w:val="000000"/>
          <w:sz w:val="20"/>
          <w:szCs w:val="20"/>
        </w:rPr>
        <w:t>2. Głosować można tylko osobiście.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698" w:rsidRPr="003B23F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sz w:val="20"/>
          <w:szCs w:val="20"/>
        </w:rPr>
        <w:t xml:space="preserve">3. </w:t>
      </w:r>
      <w:r w:rsidRPr="003B23F8">
        <w:rPr>
          <w:rFonts w:ascii="Arial" w:hAnsi="Arial" w:cs="Arial"/>
          <w:bCs/>
          <w:sz w:val="20"/>
          <w:szCs w:val="20"/>
        </w:rPr>
        <w:t>Wybory przeprowadza komisja skrutacyjna składająca się z nieparzystej liczby członków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Cs/>
          <w:sz w:val="20"/>
          <w:szCs w:val="20"/>
        </w:rPr>
        <w:t>wyłonionym spośród siebie przewodniczącym. W skład komisji skrutacyjnej wchodzą co najmniej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trzy osoby wybrane spośród uprawnionych uczestników zebrania. Wybory przeprowadza się na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kartach do głosowania, opatrzonych pieczęcią Urzędu Gminy.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Członkiem komisji nie może być osoba kandydująca na sołtysa lub członka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B23F8">
        <w:rPr>
          <w:rFonts w:ascii="Arial" w:hAnsi="Arial" w:cs="Arial"/>
          <w:color w:val="000000"/>
          <w:sz w:val="20"/>
          <w:szCs w:val="20"/>
          <w:u w:val="single"/>
        </w:rPr>
        <w:t>5. Do zadań komisji skrutacyjnej należy:</w:t>
      </w:r>
    </w:p>
    <w:p w:rsidR="00511E82" w:rsidRPr="003B23F8" w:rsidRDefault="00511E82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przyjęcie zgłoszeń kandydatów,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przygotowanie kart do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objaśnienie zasad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przeprowadzenie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ustalenie i podanie do wiadomości zebrania wiejskiego wyników głosowania i wyników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sporządzenie protokołów 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Protokół podpisują wszyscy członkowie komisji skrutacyjnej.</w:t>
      </w:r>
    </w:p>
    <w:p w:rsidR="00B15061" w:rsidRDefault="00B1506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odbywają się przy nieograniczonej liczbie kandydatów zgłoszonych bezpośrednio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uprawnionych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pierwszej kolejności należy przeprowadzić zgłoszenia kandydatów dla dokonania wyboru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sołtysa, w drugiej kolejności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Kandydat na sołtysa lub członka rady sołeckiej musi być obecny na zebraniu wiejskim i wyrazić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ustną zgodę na kandydowanie.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Komisja skrutacyjna zamyka listy kandydatów na sołtysa lub członka rady sołeckiej po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zarejestrowaniu wszystkich nazwisk i odebraniu od zgłoszonych osób zgody na kandydowanie.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Kandydaci są wpisywani na karty do głosowania przez komisję skrutacyjną w kolejności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alfabetycznej według nazwisk i imion.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Komisja skrutacyjna wydaje karty do głosowania na podstawie sporządzonej listy obecności.</w:t>
      </w:r>
    </w:p>
    <w:p w:rsidR="0046558A" w:rsidRPr="00D81698" w:rsidRDefault="0046558A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Głosowanie polega na: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 przypadku wyboru sołtysa - pozostawieniu nie skreślonego jednego kandydata,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 przypadku wyboru rady sołeckiej - pozostawieniu co najwyżej tylu nie skreślonych kandydatów, ilu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wybieranych jest członków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Nieważne są głosy na kartach: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całkowicie przedartych,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bez pieczęci Urzędu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na których pozostawiono więcej niż jedno nazwisko kandydata lub skreślono nazwiska wszystkich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kandydatów - w przypadku wyborów </w:t>
      </w:r>
      <w:r w:rsidRPr="002014F5">
        <w:rPr>
          <w:rFonts w:ascii="Arial" w:hAnsi="Arial" w:cs="Arial"/>
          <w:b/>
          <w:color w:val="000000"/>
          <w:sz w:val="20"/>
          <w:szCs w:val="20"/>
        </w:rPr>
        <w:t>sołtysa,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Za wybranego na sołtysa uważa się kandydata, który uzyskał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największą liczbę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Za wybranych do rady sołeckiej uważa się tych kandydatów, którzy uzyskali największą liczbę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Jeżeli nie można wybrać sołtysa bądź członków rady sołeckiej z powodu uzyskania przez kilku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kandydatów równej liczby głosów, należy przeprowadzić drugą turę głosowania. Do drugiej tury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 przechodzą kandydaci, którzy uzyskali równą liczbę głosów i spośród nich dokonuje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wyboru sołtysa bądź brakującej liczby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przypadku, gdy zostanie zarejestrowany tylko jeden kandydat na sołtysa,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się, z tym, że kandydata uważa się za wybranego, jeżeli w głosowaniu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uzyskał więcej, niż połowę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ważnie</w:t>
      </w:r>
      <w:r w:rsidR="003B23F8" w:rsidRP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oddanych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Głosowanie nad jednym kandydatem polega na pozostawieniu nie skreślonego nazwiska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przypadku głosowania na tak lub skreśleniu nazwiska w przypadku głosowania na 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przypadku, gdy jeden zarejestrowany kandydat nie uzyska w głosowaniu więcej niż połowę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ważnie oddanych głosów, a także, gdy nie zostanie zarejestrowany żaden kandydat na sołtysa wsi,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przeprowadza się ponowne wybory w ciągu 2 miesięcy od daty pierwszych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W przypadku, gdy w wyborach do rady sołeckiej nie zarejestrowano liczby kandydatów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przekraczającej jej skład określony w § 12 ust. 2 - przyjmuje się, iż zgłoszeni kandydaci zostali wybrani na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członków rady sołeckiej, natomiast wyboru brakującej liczby członków rady sołeckiej dokonuje się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ponownie na zebraniu wiejskim w ciągu 2 miesięcy od daty pierwszych wyborów.</w:t>
      </w:r>
    </w:p>
    <w:p w:rsidR="003B23F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23F8" w:rsidRPr="00D8169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Sołtys oraz członkowie rady sołeckiej są bezpośrednio odpowiedzialni przed zebraniem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 i mogą być przez zebranie wiejskie przed upływem kadencji odwołani, jeżeli nie wykonują swoich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obowiązków, naruszają postanowienia statutu lub uchwały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Wnioski o odwołanie sołtysa kierowane są do wójta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 odwołanie może wystąpić: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wójt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osób uprawnionych do </w:t>
      </w:r>
      <w:r w:rsidR="00B15061">
        <w:rPr>
          <w:rFonts w:ascii="Arial" w:hAnsi="Arial" w:cs="Arial"/>
          <w:color w:val="000000"/>
          <w:sz w:val="20"/>
          <w:szCs w:val="20"/>
        </w:rPr>
        <w:t>głosowania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sołectwie.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Wniosek o odwołanie wraz z uzasadnieniem składa się na piśmie. Do wniosku osób uprawnionych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 głosowania w sołectwie należy dołączyć listę osób popierających wniosek z uwzględnieniem imienia i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nazwiska, numeru Pesel, adresu zamieszkania oraz własnoręcznego podpisu.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Wnioskom nie spełniającym wymogu określonego w ust. 4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nie nadaje biegu.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Głosowanie nad odwołaniem sołtysa następuje po uprzednim umożliwieniu zainteresowanemu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złożenia wyjaśnień.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Odwołanie następuje zwykłą większością głosów tzn. ilość osób za wnioskiem o odwołanie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większa od ilości głosów przeciw. Głosy wstrzymujące nie są wliczane do wyniku.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nieusprawiedliwionej nieobecności sołtysa, pomimo prawidłowego powiadomienia 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terminie zwołania zebrania wiejskiego w sprawie odwołania, ust. 6 nie ma zastosowania.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Zebranie wiejskie w celu odwołania sołtysa zwołuje 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Wójt </w:t>
      </w:r>
      <w:r w:rsidRPr="00D81698">
        <w:rPr>
          <w:rFonts w:ascii="Arial" w:hAnsi="Arial" w:cs="Arial"/>
          <w:color w:val="000000"/>
          <w:sz w:val="20"/>
          <w:szCs w:val="20"/>
        </w:rPr>
        <w:t>w terminie 30 dni od dnia złożenia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Zawiadomienie dla sołtysa o miejscu i terminie zebrania wiejskiego w celu odwołania sołtysa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wraz z pouczeniem o możliwości złożenia wyjaśnień w zakresie zarzutów stawianych mu we wniosku o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o</w:t>
      </w:r>
      <w:r w:rsidRPr="00D81698">
        <w:rPr>
          <w:rFonts w:ascii="Arial" w:hAnsi="Arial" w:cs="Arial"/>
          <w:color w:val="000000"/>
          <w:sz w:val="20"/>
          <w:szCs w:val="20"/>
        </w:rPr>
        <w:t>dwołanie doręcza się za potwierdzeniem odbioru.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Zebranie wiejskie w celu odwołania członka rady sołeckiej zwołuje 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, przepisy </w:t>
      </w:r>
      <w:r w:rsidR="004C535F">
        <w:rPr>
          <w:rFonts w:ascii="Arial" w:hAnsi="Arial" w:cs="Arial"/>
          <w:color w:val="000000"/>
          <w:sz w:val="20"/>
          <w:szCs w:val="20"/>
        </w:rPr>
        <w:t xml:space="preserve">§ </w:t>
      </w:r>
      <w:r w:rsidR="00717CD5">
        <w:rPr>
          <w:rFonts w:ascii="Arial" w:hAnsi="Arial" w:cs="Arial"/>
          <w:color w:val="000000"/>
          <w:sz w:val="20"/>
          <w:szCs w:val="20"/>
        </w:rPr>
        <w:t>14 stosuje się odpowiednio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Odwołanie i wybór nowego sołtysa lub członka rady sołeckiej odbywają się na tym samym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zebraniu wiejskim.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Wygaśnięcie mandatu sołtysa lub członka rady sołeckiej następuje wskutek: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śmierci,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zrzeczenia się mandatu,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utraty prawa wybieralności w rozumieniu przepisów ustawy z dnia 5 stycznia 2011 r. Kodeks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wyborczy (Dz. U. nr 21 poz. 112 ze zmianami).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 przypadku przedterminowych wyborów sołtysa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zwołuje zebranie wiejskie dla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wyboru nowego sołtysa w trybie określonym w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2 i 3.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Wybory uzupełniające poszczególnych członków rady sołeckiej przeprowadza się na zebraniu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wiejskim, które zwołuje sołtys. Informację o wynikach wyborów uzupełniających członka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przedkłada się wójtowi.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Przedterminowego wyboru sołtysa lub członków rady sołeckiej dokonuje się stosując tryb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przewidziany dla wyborów organów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Kadencja sołtysa lub członka rady sołeckiej wybranych w wyborach uzupełniających upływa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dniem zakończenia kadencji sołtysa lub członka rady sołeckiej wybranych w wyborach zarządzonych na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podstawie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statutu.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379A8">
        <w:rPr>
          <w:rFonts w:ascii="Arial" w:hAnsi="Arial" w:cs="Arial"/>
          <w:bCs/>
          <w:sz w:val="20"/>
          <w:szCs w:val="20"/>
          <w:u w:val="single"/>
        </w:rPr>
        <w:t>W 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wyborów może zostać wniesiony protest przeciwko ważności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wyborów lub wyborowi na funkcję sołtysa lub członka rady sołeckiej z powodu naruszenia postanowień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rozdziału VI statutu dotyczących w szczególności,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złamania zasady tajności wyborów, złamania zasady bezpośredniości wyborów, uniemożliwienia udziału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wyborach stałym mieszkańcom sołectwa jeśli ten fakt mógł faktycznie przesądzić o wyniku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Prawo do wniesienia protestu przysługuje każdemu, o którym mowa w § 1</w:t>
      </w:r>
      <w:r w:rsidR="006F5445">
        <w:rPr>
          <w:rFonts w:ascii="Arial" w:hAnsi="Arial" w:cs="Arial"/>
          <w:color w:val="000000"/>
          <w:sz w:val="20"/>
          <w:szCs w:val="20"/>
        </w:rPr>
        <w:t>3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Protest wnosi się na piśmie do wójta, który jest organem właściwym do rozstrzygnięcia protestu.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proteście powinny być sformułowane konkretne zarzuty oraz wskazane lub przedstawione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dowody na ich poparcie.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Wójt rozstrzyga protest w formie zarządzenia </w:t>
      </w:r>
      <w:r w:rsidRPr="006F5445">
        <w:rPr>
          <w:rFonts w:ascii="Arial" w:hAnsi="Arial" w:cs="Arial"/>
          <w:bCs/>
          <w:sz w:val="20"/>
          <w:szCs w:val="20"/>
        </w:rPr>
        <w:t>w ciągu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6. Na rozstrzygnięcie wójta przysługuje zażalenie do rady gminy w </w:t>
      </w:r>
      <w:r w:rsidRPr="006F5445">
        <w:rPr>
          <w:rFonts w:ascii="Arial" w:hAnsi="Arial" w:cs="Arial"/>
          <w:bCs/>
          <w:sz w:val="20"/>
          <w:szCs w:val="20"/>
        </w:rPr>
        <w:t>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opublikowania.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Rada gminy rozpatruje zażalenie w terminie 60 dni od dnia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uznania protestu wójt zarządza ponowne wybory. Do ponownych wyborów stosuje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się odpowiednio przepisy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Protest zostaje oddalony jeżeli został złożony z naruszeniem </w:t>
      </w:r>
      <w:r w:rsidRPr="006F5445">
        <w:rPr>
          <w:rFonts w:ascii="Arial" w:hAnsi="Arial" w:cs="Arial"/>
          <w:bCs/>
          <w:sz w:val="20"/>
          <w:szCs w:val="20"/>
        </w:rPr>
        <w:t>14-dniowego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terminu, o którym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mowa w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10.Wójt pozostawia bez dalszego biegu protest wniesiony przez osobę inną niż wymieniona w ust. 2.</w:t>
      </w:r>
    </w:p>
    <w:p w:rsidR="006F5445" w:rsidRPr="00D81698" w:rsidRDefault="006F544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6F5445">
        <w:rPr>
          <w:rFonts w:ascii="Arial" w:hAnsi="Arial" w:cs="Arial"/>
          <w:bCs/>
          <w:sz w:val="20"/>
          <w:szCs w:val="20"/>
        </w:rPr>
        <w:t>Dokumentację z wyborów Sołtysa i Rady Sołeckiej przechowuje się na okres kadencji w</w:t>
      </w: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5445">
        <w:rPr>
          <w:rFonts w:ascii="Arial" w:hAnsi="Arial" w:cs="Arial"/>
          <w:bCs/>
          <w:sz w:val="20"/>
          <w:szCs w:val="20"/>
        </w:rPr>
        <w:t>archiwum Urzędu Gminy.</w:t>
      </w:r>
    </w:p>
    <w:p w:rsidR="001D78F2" w:rsidRDefault="001D78F2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VII</w:t>
      </w: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Gospodarka finansowa i zarządzanie mieniem gminnym</w:t>
      </w:r>
    </w:p>
    <w:p w:rsidR="000379A8" w:rsidRPr="000379A8" w:rsidRDefault="000379A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Sołectwo nie prowadzi własnej gospodarki finansowej.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Realizacja potrzeb finansowych sołectwa odbywa się w ramach budżetu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Rada sołecka opracowuje i przedkłada wójtowi wnioski - najpóźniej w terminie do 15 października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każdego roku - w celu rozpatrzenia ich przy konstruowaniu projektu budżetu na następny rok.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Sołectwo ma prawo wnioskować do organów gminy o stosowne środki na realizację zadań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powierzonych sołectwu oraz ma obowiązek realizować wydatki, zgodnie z przyznanymi limitami.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Zadania sołectwa mogą być realizowane w ramach środków finansowych pochodzących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funduszu sołeckiego utworzonego zgodnie z ustawą z dnia 20 lutego 2009 r. o funduszu sołeckim (Dz. U.</w:t>
      </w:r>
      <w:r w:rsidR="008048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Nr 52, poz. 420, z późn. zm.) w przypadku gdy rada gminy wyrazi zgodę na wyodrębnienie funduszu</w:t>
      </w:r>
      <w:r w:rsidR="002014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sołeckiego.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6.W przypadku przeznaczenia środków finansowych na działalność sołectwa w budżecie gminy, sołectwo gospodaruje tymi środkami w ramach budżetu gminy.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7.Środki przyznane w ramach funduszu sołeckiego mogą być przeznaczone wyłącznie na realizacje przedsięwzięć  stanowiących zadanie własne gminy, służących poprawie warunków życia mieszkańców, zgodnie ze strategią rozwoju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8.Sołtys przekazuje Wójtowi dokumenty finansowo-księgowe w terminie 7 dnia  od ich otrzymania, natomiast dokumenty zobowiązujące do zapłaty w terminie 3 dni od ich otrzymania, nie później niż przed terminem płatności.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Obsługę finansową i księgową sołectwa zapewnia Wójt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6BD5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3C6BD5">
        <w:rPr>
          <w:rFonts w:ascii="Arial" w:hAnsi="Arial" w:cs="Arial"/>
          <w:color w:val="000000"/>
          <w:sz w:val="20"/>
          <w:szCs w:val="20"/>
        </w:rPr>
        <w:t>.Wójt Gminy może przekazać sołectwu-jeśli wymagają tego  przepisy prawa, za zgodą Rady Gminy-</w:t>
      </w:r>
      <w:r w:rsidR="003C6BD5" w:rsidRPr="00D17C44">
        <w:rPr>
          <w:rFonts w:ascii="Arial" w:hAnsi="Arial" w:cs="Arial"/>
          <w:color w:val="000000"/>
          <w:sz w:val="20"/>
          <w:szCs w:val="20"/>
        </w:rPr>
        <w:t>składniki mienia komunalnego i określić sposób korzystania z nich</w:t>
      </w:r>
      <w:r w:rsidRPr="00D17C44">
        <w:rPr>
          <w:rFonts w:ascii="Arial" w:hAnsi="Arial" w:cs="Arial"/>
          <w:color w:val="000000"/>
          <w:sz w:val="20"/>
          <w:szCs w:val="20"/>
        </w:rPr>
        <w:t>.</w:t>
      </w:r>
    </w:p>
    <w:p w:rsidR="00952483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7C44">
        <w:rPr>
          <w:rFonts w:ascii="Arial" w:hAnsi="Arial" w:cs="Arial"/>
          <w:color w:val="000000"/>
          <w:sz w:val="20"/>
          <w:szCs w:val="20"/>
        </w:rPr>
        <w:t>11. Składniki mienia komunalnego zakupione ze  środków wyodrębnionych dla sołectwa lub przekazanych pozostają w posiadaniu sołectwa, o ile rada Gminy  nie postanowi inaczej</w:t>
      </w:r>
    </w:p>
    <w:p w:rsidR="00C95A7C" w:rsidRPr="00D81698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952483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 xml:space="preserve">. Udostępnianie sołectwu mienia komunalnego następuje na podstawie protokołów 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sporządzanych pomiędzy wójtem </w:t>
      </w:r>
      <w:r w:rsidR="00D14345">
        <w:rPr>
          <w:rFonts w:ascii="Arial" w:hAnsi="Arial" w:cs="Arial"/>
          <w:color w:val="000000"/>
          <w:sz w:val="20"/>
          <w:szCs w:val="20"/>
        </w:rPr>
        <w:t xml:space="preserve">i sołtysem 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79A8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95156">
        <w:rPr>
          <w:rFonts w:ascii="Arial" w:hAnsi="Arial" w:cs="Arial"/>
          <w:sz w:val="20"/>
          <w:szCs w:val="20"/>
        </w:rPr>
        <w:t>13.</w:t>
      </w:r>
      <w:r w:rsidRPr="00295156">
        <w:rPr>
          <w:rFonts w:ascii="Arial" w:eastAsia="Calibri" w:hAnsi="Arial" w:cs="Arial"/>
          <w:sz w:val="20"/>
          <w:szCs w:val="20"/>
        </w:rPr>
        <w:t>Rada Gminy w każdym czasie może cofnąć Sołectwu zarząd przekazanego i nabytego ze środków pozostających w dyspozycji Sołectwa mienia komunalnego, jeżeli Sołectwo korzysta z niego niezgodnie z wymogami prawidłowej gospodarki (nie prowadzi remontów, doprowadza do dewastacji, nie sprawuje w sposób należyty zarządu i nadzoru oraz nie wywiązuje się z zobowiązań wynikających z posiadanego mienia) albo przekracza swoje uprawnienia w zakresie rozporządzania mieniem.</w:t>
      </w:r>
    </w:p>
    <w:p w:rsidR="00C95A7C" w:rsidRDefault="00C95A7C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95156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14. Według stanu na koniec każdego roku przep</w:t>
      </w:r>
      <w:r w:rsidR="001958C2">
        <w:rPr>
          <w:rFonts w:ascii="Arial" w:eastAsia="Calibri" w:hAnsi="Arial" w:cs="Arial"/>
          <w:sz w:val="20"/>
          <w:szCs w:val="20"/>
        </w:rPr>
        <w:t xml:space="preserve">rowadzana jest inwentaryzacja majątku ujętego w ewidencji ilościowo- wartościowej </w:t>
      </w:r>
    </w:p>
    <w:p w:rsidR="0046558A" w:rsidRDefault="0046558A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58C2" w:rsidRPr="00295156" w:rsidRDefault="001958C2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eastAsia="Calibri" w:hAnsi="Arial" w:cs="Arial"/>
          <w:b/>
          <w:sz w:val="20"/>
          <w:szCs w:val="20"/>
        </w:rPr>
        <w:t>§ 36</w:t>
      </w:r>
      <w:r>
        <w:rPr>
          <w:rFonts w:ascii="Arial" w:eastAsia="Calibri" w:hAnsi="Arial" w:cs="Arial"/>
          <w:sz w:val="20"/>
          <w:szCs w:val="20"/>
        </w:rPr>
        <w:t xml:space="preserve"> .Wszystkie prawa przysługujące dotychczas  sołectwu pozostają nienaruszone</w:t>
      </w:r>
      <w:r w:rsidR="00B965EB">
        <w:rPr>
          <w:rFonts w:ascii="Arial" w:eastAsia="Calibri" w:hAnsi="Arial" w:cs="Arial"/>
          <w:sz w:val="20"/>
          <w:szCs w:val="20"/>
        </w:rPr>
        <w:t>.</w:t>
      </w: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Pr="00D8169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VIII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Nadzór nad działalnością sołectwa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Kontrola oraz nadzór działalności organów sołectwa sprawowana jest na zasadach legalności,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celowości, rzetelności i gospodarności oraz zgodności z przepisami prawa.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Kontrolę działalności oraz nadzór nad działalnością organów sołectwa sprawuje wójt i rada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gminy poprzez działania własne lub wyznaczonych komisji, w tym komisji rewizyjnej.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Wójt i rada gminy mają prawo żądania informacji i danych dotyczących organizacji i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funkcjonowania sołectwa niezbędnych do wykonywania przysługujących im uprawnień nadzorczych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kontrolnych.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58C2" w:rsidRPr="001958C2" w:rsidRDefault="001958C2" w:rsidP="00195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hAnsi="Arial" w:cs="Arial"/>
          <w:b/>
          <w:color w:val="000000"/>
          <w:sz w:val="20"/>
          <w:szCs w:val="20"/>
        </w:rPr>
        <w:t>§ 40</w:t>
      </w:r>
      <w:r w:rsidRPr="001958C2">
        <w:rPr>
          <w:rFonts w:ascii="Arial" w:hAnsi="Arial" w:cs="Arial"/>
          <w:color w:val="000000"/>
          <w:sz w:val="20"/>
          <w:szCs w:val="20"/>
        </w:rPr>
        <w:t xml:space="preserve"> Organy nadzoru sygnalizują Sołectwu nieprawidłowości stwierdzone w ramach wykonania  nadzoru wewnętrzno oraz podejmują działania  przewidziane  prawem w celu wyeliminowania nieprawidłowości.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IX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Postanowienie końcowe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97B0D" w:rsidRDefault="00D81698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0379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014F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717CD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Zmiany Statutu dokonuje rada gminy w trybie określonym do jego uchwalenia.</w:t>
      </w:r>
    </w:p>
    <w:p w:rsidR="003021E0" w:rsidRPr="00511E82" w:rsidRDefault="003021E0" w:rsidP="003021E0">
      <w:pPr>
        <w:ind w:left="5664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\</w:t>
      </w:r>
    </w:p>
    <w:p w:rsidR="00B965EB" w:rsidRDefault="00B965EB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021E0" w:rsidRPr="003021E0" w:rsidRDefault="003021E0" w:rsidP="003021E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B965EB" w:rsidRPr="003021E0" w:rsidRDefault="00B965EB" w:rsidP="000379A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965EB" w:rsidRDefault="00B965EB" w:rsidP="000379A8">
      <w:pPr>
        <w:jc w:val="both"/>
      </w:pPr>
    </w:p>
    <w:sectPr w:rsidR="00B965EB" w:rsidSect="00297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21" w:rsidRDefault="00957921" w:rsidP="00511E82">
      <w:pPr>
        <w:spacing w:after="0" w:line="240" w:lineRule="auto"/>
      </w:pPr>
      <w:r>
        <w:separator/>
      </w:r>
    </w:p>
  </w:endnote>
  <w:endnote w:type="continuationSeparator" w:id="1">
    <w:p w:rsidR="00957921" w:rsidRDefault="00957921" w:rsidP="0051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6800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021E0" w:rsidRDefault="003021E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1254F1" w:rsidRPr="001254F1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3021E0" w:rsidRDefault="003021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21" w:rsidRDefault="00957921" w:rsidP="00511E82">
      <w:pPr>
        <w:spacing w:after="0" w:line="240" w:lineRule="auto"/>
      </w:pPr>
      <w:r>
        <w:separator/>
      </w:r>
    </w:p>
  </w:footnote>
  <w:footnote w:type="continuationSeparator" w:id="1">
    <w:p w:rsidR="00957921" w:rsidRDefault="00957921" w:rsidP="0051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E9B"/>
    <w:multiLevelType w:val="hybridMultilevel"/>
    <w:tmpl w:val="EAB8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98"/>
    <w:rsid w:val="00014856"/>
    <w:rsid w:val="00015106"/>
    <w:rsid w:val="00031E06"/>
    <w:rsid w:val="000379A8"/>
    <w:rsid w:val="000B3475"/>
    <w:rsid w:val="001254F1"/>
    <w:rsid w:val="00133123"/>
    <w:rsid w:val="001958C2"/>
    <w:rsid w:val="001D78F2"/>
    <w:rsid w:val="001F2B40"/>
    <w:rsid w:val="002014F5"/>
    <w:rsid w:val="00214C74"/>
    <w:rsid w:val="002655C0"/>
    <w:rsid w:val="00267CC2"/>
    <w:rsid w:val="00287948"/>
    <w:rsid w:val="00290EA5"/>
    <w:rsid w:val="00295156"/>
    <w:rsid w:val="00297B0D"/>
    <w:rsid w:val="002C62E7"/>
    <w:rsid w:val="002D158D"/>
    <w:rsid w:val="002E241E"/>
    <w:rsid w:val="002F70B7"/>
    <w:rsid w:val="003021E0"/>
    <w:rsid w:val="00320405"/>
    <w:rsid w:val="00322F6E"/>
    <w:rsid w:val="00383023"/>
    <w:rsid w:val="003A457B"/>
    <w:rsid w:val="003A5384"/>
    <w:rsid w:val="003B23F8"/>
    <w:rsid w:val="003C0B5A"/>
    <w:rsid w:val="003C6BD5"/>
    <w:rsid w:val="003D6BEF"/>
    <w:rsid w:val="0046558A"/>
    <w:rsid w:val="004B292E"/>
    <w:rsid w:val="004C535F"/>
    <w:rsid w:val="00511E82"/>
    <w:rsid w:val="00562601"/>
    <w:rsid w:val="005F01BC"/>
    <w:rsid w:val="005F6C0C"/>
    <w:rsid w:val="0062526F"/>
    <w:rsid w:val="00677B5D"/>
    <w:rsid w:val="006A06B9"/>
    <w:rsid w:val="006F2532"/>
    <w:rsid w:val="006F5445"/>
    <w:rsid w:val="00717CD5"/>
    <w:rsid w:val="00724BB1"/>
    <w:rsid w:val="00747C53"/>
    <w:rsid w:val="007E457B"/>
    <w:rsid w:val="008048BF"/>
    <w:rsid w:val="00824712"/>
    <w:rsid w:val="008B2E3D"/>
    <w:rsid w:val="008C61FB"/>
    <w:rsid w:val="008E29B1"/>
    <w:rsid w:val="008F4F68"/>
    <w:rsid w:val="0090000C"/>
    <w:rsid w:val="00947B20"/>
    <w:rsid w:val="00952483"/>
    <w:rsid w:val="00957921"/>
    <w:rsid w:val="00981E4F"/>
    <w:rsid w:val="009B013E"/>
    <w:rsid w:val="00A17ED0"/>
    <w:rsid w:val="00A909E4"/>
    <w:rsid w:val="00A93FB4"/>
    <w:rsid w:val="00AB6E72"/>
    <w:rsid w:val="00AD3842"/>
    <w:rsid w:val="00B15061"/>
    <w:rsid w:val="00B22369"/>
    <w:rsid w:val="00B22FBD"/>
    <w:rsid w:val="00B36C81"/>
    <w:rsid w:val="00B42AD7"/>
    <w:rsid w:val="00B965EB"/>
    <w:rsid w:val="00BC19BA"/>
    <w:rsid w:val="00BE5153"/>
    <w:rsid w:val="00C054ED"/>
    <w:rsid w:val="00C212E6"/>
    <w:rsid w:val="00C44094"/>
    <w:rsid w:val="00C732C9"/>
    <w:rsid w:val="00C741EB"/>
    <w:rsid w:val="00C95A7C"/>
    <w:rsid w:val="00CB2C10"/>
    <w:rsid w:val="00CD47B6"/>
    <w:rsid w:val="00CF1A3E"/>
    <w:rsid w:val="00CF728F"/>
    <w:rsid w:val="00D01332"/>
    <w:rsid w:val="00D14345"/>
    <w:rsid w:val="00D17C44"/>
    <w:rsid w:val="00D22C04"/>
    <w:rsid w:val="00D243CF"/>
    <w:rsid w:val="00D3468E"/>
    <w:rsid w:val="00D5579B"/>
    <w:rsid w:val="00D6606B"/>
    <w:rsid w:val="00D81698"/>
    <w:rsid w:val="00DF597B"/>
    <w:rsid w:val="00E570AB"/>
    <w:rsid w:val="00E67ED4"/>
    <w:rsid w:val="00E87955"/>
    <w:rsid w:val="00F006C4"/>
    <w:rsid w:val="00F2751E"/>
    <w:rsid w:val="00FA0095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5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E82"/>
  </w:style>
  <w:style w:type="paragraph" w:styleId="Stopka">
    <w:name w:val="footer"/>
    <w:basedOn w:val="Normalny"/>
    <w:link w:val="StopkaZnak"/>
    <w:uiPriority w:val="99"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3896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57</cp:revision>
  <cp:lastPrinted>2015-08-27T07:36:00Z</cp:lastPrinted>
  <dcterms:created xsi:type="dcterms:W3CDTF">2015-06-24T12:16:00Z</dcterms:created>
  <dcterms:modified xsi:type="dcterms:W3CDTF">2015-11-10T09:59:00Z</dcterms:modified>
</cp:coreProperties>
</file>