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8C" w:rsidRPr="00C36C1A" w:rsidRDefault="0008128C" w:rsidP="005B6959">
      <w:pPr>
        <w:spacing w:after="0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UCHWAŁA Nr X/70/15</w:t>
      </w:r>
    </w:p>
    <w:p w:rsidR="0008128C" w:rsidRPr="00C36C1A" w:rsidRDefault="0008128C" w:rsidP="005B6959">
      <w:pPr>
        <w:spacing w:after="0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RADY GMINY  W KOZIELICACH</w:t>
      </w:r>
    </w:p>
    <w:p w:rsidR="0008128C" w:rsidRPr="00C36C1A" w:rsidRDefault="0008128C" w:rsidP="005B6959">
      <w:pPr>
        <w:spacing w:after="0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Z dnia 28 grudnia 2015 r.</w:t>
      </w:r>
    </w:p>
    <w:p w:rsidR="0008128C" w:rsidRPr="00C36C1A" w:rsidRDefault="0008128C" w:rsidP="005B6959">
      <w:pPr>
        <w:spacing w:after="0"/>
        <w:ind w:left="1134" w:right="1134"/>
        <w:rPr>
          <w:sz w:val="24"/>
          <w:szCs w:val="24"/>
        </w:rPr>
      </w:pPr>
    </w:p>
    <w:p w:rsidR="0008128C" w:rsidRPr="0087163B" w:rsidRDefault="0008128C" w:rsidP="005B6959">
      <w:pPr>
        <w:pStyle w:val="Heading1"/>
        <w:spacing w:before="0" w:line="240" w:lineRule="auto"/>
        <w:ind w:right="1134"/>
        <w:rPr>
          <w:rFonts w:ascii="Calibri" w:hAnsi="Calibri" w:cs="Calibri"/>
          <w:color w:val="auto"/>
          <w:sz w:val="24"/>
          <w:szCs w:val="24"/>
        </w:rPr>
      </w:pPr>
      <w:r w:rsidRPr="0087163B">
        <w:rPr>
          <w:rFonts w:ascii="Calibri" w:hAnsi="Calibri" w:cs="Calibri"/>
          <w:color w:val="auto"/>
          <w:sz w:val="24"/>
          <w:szCs w:val="24"/>
        </w:rPr>
        <w:t xml:space="preserve">    W sprawie: zmian   budżetu   Gminy Kozielice na rok 2015</w:t>
      </w:r>
    </w:p>
    <w:p w:rsidR="0008128C" w:rsidRPr="00C36C1A" w:rsidRDefault="0008128C" w:rsidP="005B6959">
      <w:pPr>
        <w:pStyle w:val="BodyTextFirstIndent2"/>
        <w:spacing w:after="0" w:line="240" w:lineRule="auto"/>
        <w:ind w:left="0" w:right="1134" w:firstLine="0"/>
        <w:rPr>
          <w:sz w:val="24"/>
          <w:szCs w:val="24"/>
        </w:rPr>
      </w:pPr>
    </w:p>
    <w:p w:rsidR="0008128C" w:rsidRPr="00C36C1A" w:rsidRDefault="0008128C" w:rsidP="005B6959">
      <w:pPr>
        <w:pStyle w:val="BodyTextFirstIndent2"/>
        <w:spacing w:after="0" w:line="240" w:lineRule="auto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         Na podstawie art. 18 ust.2 pkt. 4 ustawy z dnia 8 marca 1990r o samorządzie gminnym (   Dz. U  z 2013 r. poz.594 z póż.  zmianami) Rada Gminy uchwala co następuje:    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b/>
          <w:bCs/>
          <w:sz w:val="24"/>
          <w:szCs w:val="24"/>
        </w:rPr>
      </w:pPr>
    </w:p>
    <w:p w:rsidR="0008128C" w:rsidRPr="00C36C1A" w:rsidRDefault="0008128C" w:rsidP="005B6959">
      <w:pPr>
        <w:pStyle w:val="List2"/>
        <w:spacing w:after="0" w:line="240" w:lineRule="auto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§ 1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b/>
          <w:bCs/>
          <w:sz w:val="24"/>
          <w:szCs w:val="24"/>
        </w:rPr>
      </w:pPr>
      <w:r w:rsidRPr="00C36C1A">
        <w:rPr>
          <w:sz w:val="24"/>
          <w:szCs w:val="24"/>
        </w:rPr>
        <w:t xml:space="preserve">   Zwiększyć dochody  budżetu o kwotę  </w:t>
      </w:r>
      <w:r w:rsidRPr="00C36C1A">
        <w:rPr>
          <w:b/>
          <w:bCs/>
          <w:sz w:val="24"/>
          <w:szCs w:val="24"/>
        </w:rPr>
        <w:t xml:space="preserve">1 703 810,00 zł 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b/>
          <w:bCs/>
          <w:sz w:val="24"/>
          <w:szCs w:val="24"/>
        </w:rPr>
        <w:t xml:space="preserve"> </w:t>
      </w:r>
      <w:r w:rsidRPr="00C36C1A">
        <w:rPr>
          <w:sz w:val="24"/>
          <w:szCs w:val="24"/>
        </w:rPr>
        <w:t xml:space="preserve">  Dział 756 rozdział  75618 § 0490              1 100 000,00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900 rozdział  90095 § 0970                 600 000,00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921 rozdział  92109 § 0960                     1 000,00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801 rozdział  80101 § 0960                     2 810,00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</w:p>
    <w:p w:rsidR="0008128C" w:rsidRPr="00C36C1A" w:rsidRDefault="0008128C" w:rsidP="005B6959">
      <w:pPr>
        <w:pStyle w:val="List2"/>
        <w:spacing w:after="0" w:line="240" w:lineRule="auto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§ 2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b/>
          <w:bCs/>
          <w:sz w:val="24"/>
          <w:szCs w:val="24"/>
        </w:rPr>
      </w:pPr>
      <w:r w:rsidRPr="00C36C1A">
        <w:rPr>
          <w:sz w:val="24"/>
          <w:szCs w:val="24"/>
        </w:rPr>
        <w:t xml:space="preserve">   Zmniejszyć dochody   budżetu o kwotę  </w:t>
      </w:r>
      <w:r w:rsidRPr="00C36C1A">
        <w:rPr>
          <w:b/>
          <w:bCs/>
          <w:sz w:val="24"/>
          <w:szCs w:val="24"/>
        </w:rPr>
        <w:t xml:space="preserve">   797 500,00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700 rozdział  70005 § 0770                 284 000,00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900 rozdział  90095 § 0580                 290 000,00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Dział 900 rozdział  90095 § 6330                 223 500,00 zł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sz w:val="24"/>
          <w:szCs w:val="24"/>
        </w:rPr>
      </w:pPr>
      <w:r w:rsidRPr="00C36C1A">
        <w:rPr>
          <w:sz w:val="24"/>
          <w:szCs w:val="24"/>
        </w:rPr>
        <w:t xml:space="preserve">   </w:t>
      </w:r>
    </w:p>
    <w:p w:rsidR="0008128C" w:rsidRPr="00C36C1A" w:rsidRDefault="0008128C" w:rsidP="005B6959">
      <w:pPr>
        <w:pStyle w:val="List2"/>
        <w:spacing w:after="0" w:line="240" w:lineRule="auto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b/>
          <w:bCs/>
          <w:sz w:val="24"/>
          <w:szCs w:val="24"/>
        </w:rPr>
        <w:t>§ 3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b/>
          <w:bCs/>
          <w:sz w:val="24"/>
          <w:szCs w:val="24"/>
        </w:rPr>
      </w:pPr>
      <w:r w:rsidRPr="00C36C1A">
        <w:rPr>
          <w:sz w:val="24"/>
          <w:szCs w:val="24"/>
        </w:rPr>
        <w:t xml:space="preserve">  Zwiększyć wydatki budżetu o kwotę  </w:t>
      </w:r>
      <w:r w:rsidRPr="00C36C1A">
        <w:rPr>
          <w:b/>
          <w:bCs/>
          <w:sz w:val="24"/>
          <w:szCs w:val="24"/>
        </w:rPr>
        <w:t>257 409,10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010 rozdział  01030 § 2850                   10 000,00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710 rozdział  71035 § 4400                     2 800,00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750 rozdział  75095 § 4430                   26 340,00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754 rozdział  75412 § 4210                   11 400,00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801 rozdział  80101 § 4210                     2 810,00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b/>
          <w:bCs/>
          <w:sz w:val="24"/>
          <w:szCs w:val="24"/>
        </w:rPr>
        <w:t xml:space="preserve">  </w:t>
      </w:r>
      <w:r w:rsidRPr="00C36C1A">
        <w:rPr>
          <w:sz w:val="24"/>
          <w:szCs w:val="24"/>
        </w:rPr>
        <w:t>Dział 900 rozdział  90095 § 4270                     2 100,00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b/>
          <w:bCs/>
          <w:sz w:val="24"/>
          <w:szCs w:val="24"/>
        </w:rPr>
        <w:t xml:space="preserve">  </w:t>
      </w:r>
      <w:r w:rsidRPr="00C36C1A">
        <w:rPr>
          <w:sz w:val="24"/>
          <w:szCs w:val="24"/>
        </w:rPr>
        <w:t>Dział 900 rozdział  90095 § 4300                 108 125,00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900 rozdział  90095 § 6059                   25 623,37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900 rozdział  90095 § 6050                   67 210,73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Dział 921 rozdział  92109 § 4210                     1 000,00 zł</w:t>
      </w:r>
    </w:p>
    <w:p w:rsidR="0008128C" w:rsidRPr="00C36C1A" w:rsidRDefault="0008128C" w:rsidP="005B6959">
      <w:pPr>
        <w:widowControl w:val="0"/>
        <w:autoSpaceDE w:val="0"/>
        <w:autoSpaceDN w:val="0"/>
        <w:adjustRightInd w:val="0"/>
        <w:spacing w:after="0"/>
        <w:ind w:right="1134"/>
        <w:rPr>
          <w:sz w:val="24"/>
          <w:szCs w:val="24"/>
        </w:rPr>
      </w:pPr>
    </w:p>
    <w:p w:rsidR="0008128C" w:rsidRPr="00C36C1A" w:rsidRDefault="0008128C" w:rsidP="005B6959">
      <w:pPr>
        <w:pStyle w:val="List2"/>
        <w:spacing w:after="0" w:line="240" w:lineRule="auto"/>
        <w:ind w:left="1134" w:right="1134"/>
        <w:jc w:val="center"/>
        <w:rPr>
          <w:b/>
          <w:bCs/>
          <w:sz w:val="24"/>
          <w:szCs w:val="24"/>
        </w:rPr>
      </w:pPr>
      <w:r w:rsidRPr="00C36C1A">
        <w:rPr>
          <w:sz w:val="24"/>
          <w:szCs w:val="24"/>
        </w:rPr>
        <w:t xml:space="preserve">   </w:t>
      </w:r>
      <w:r w:rsidRPr="00C36C1A">
        <w:rPr>
          <w:b/>
          <w:bCs/>
          <w:sz w:val="24"/>
          <w:szCs w:val="24"/>
        </w:rPr>
        <w:t>§ 4</w:t>
      </w:r>
    </w:p>
    <w:p w:rsidR="0008128C" w:rsidRDefault="0008128C" w:rsidP="005B6959">
      <w:pPr>
        <w:pStyle w:val="List2"/>
        <w:spacing w:after="0" w:line="240" w:lineRule="auto"/>
        <w:ind w:left="0" w:right="1134" w:firstLine="0"/>
        <w:rPr>
          <w:sz w:val="24"/>
          <w:szCs w:val="24"/>
        </w:rPr>
      </w:pPr>
      <w:r w:rsidRPr="00C36C1A">
        <w:rPr>
          <w:b/>
          <w:bCs/>
          <w:sz w:val="24"/>
          <w:szCs w:val="24"/>
        </w:rPr>
        <w:t xml:space="preserve"> </w:t>
      </w:r>
      <w:r w:rsidRPr="00C36C1A">
        <w:rPr>
          <w:sz w:val="24"/>
          <w:szCs w:val="24"/>
        </w:rPr>
        <w:t xml:space="preserve">Zmniejsza się przychody budżetu o kwotę  </w:t>
      </w:r>
      <w:r w:rsidRPr="00C36C1A">
        <w:rPr>
          <w:b/>
          <w:bCs/>
          <w:sz w:val="24"/>
          <w:szCs w:val="24"/>
        </w:rPr>
        <w:t xml:space="preserve">648 900,90 zł </w:t>
      </w:r>
      <w:r w:rsidRPr="00C36C1A">
        <w:rPr>
          <w:sz w:val="24"/>
          <w:szCs w:val="24"/>
        </w:rPr>
        <w:t xml:space="preserve">zgodnie z załącznikiem </w:t>
      </w:r>
      <w:r>
        <w:rPr>
          <w:sz w:val="24"/>
          <w:szCs w:val="24"/>
        </w:rPr>
        <w:t xml:space="preserve">  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6C1A">
        <w:rPr>
          <w:sz w:val="24"/>
          <w:szCs w:val="24"/>
        </w:rPr>
        <w:t>Nr 1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jc w:val="center"/>
        <w:rPr>
          <w:b/>
          <w:bCs/>
          <w:sz w:val="24"/>
          <w:szCs w:val="24"/>
        </w:rPr>
      </w:pPr>
      <w:r w:rsidRPr="00C36C1A">
        <w:rPr>
          <w:sz w:val="24"/>
          <w:szCs w:val="24"/>
        </w:rPr>
        <w:t xml:space="preserve">               </w:t>
      </w:r>
      <w:r w:rsidRPr="00C36C1A">
        <w:rPr>
          <w:b/>
          <w:bCs/>
          <w:sz w:val="24"/>
          <w:szCs w:val="24"/>
        </w:rPr>
        <w:t>§ 5</w:t>
      </w:r>
    </w:p>
    <w:p w:rsidR="0008128C" w:rsidRPr="00C36C1A" w:rsidRDefault="0008128C" w:rsidP="005B6959">
      <w:pPr>
        <w:pStyle w:val="List2"/>
        <w:spacing w:after="0" w:line="240" w:lineRule="auto"/>
        <w:ind w:left="0" w:right="1134" w:firstLine="0"/>
        <w:rPr>
          <w:b/>
          <w:bCs/>
          <w:sz w:val="24"/>
          <w:szCs w:val="24"/>
        </w:rPr>
      </w:pPr>
    </w:p>
    <w:p w:rsidR="0008128C" w:rsidRPr="00C36C1A" w:rsidRDefault="0008128C" w:rsidP="005B6959">
      <w:pPr>
        <w:pStyle w:val="BodyTextFirstIndent"/>
        <w:spacing w:after="0" w:line="240" w:lineRule="auto"/>
        <w:ind w:right="1134" w:firstLine="0"/>
        <w:rPr>
          <w:sz w:val="24"/>
          <w:szCs w:val="24"/>
        </w:rPr>
      </w:pPr>
      <w:r w:rsidRPr="00C36C1A">
        <w:rPr>
          <w:sz w:val="24"/>
          <w:szCs w:val="24"/>
        </w:rPr>
        <w:t xml:space="preserve">  Uchwała wchodzi w życie z dniem podjęcia.</w:t>
      </w:r>
    </w:p>
    <w:p w:rsidR="0008128C" w:rsidRPr="00C36C1A" w:rsidRDefault="0008128C" w:rsidP="005B6959">
      <w:pPr>
        <w:pStyle w:val="BodyTextFirstIndent"/>
        <w:spacing w:after="0" w:line="240" w:lineRule="auto"/>
        <w:ind w:right="1134" w:firstLine="0"/>
        <w:rPr>
          <w:sz w:val="24"/>
          <w:szCs w:val="24"/>
        </w:rPr>
      </w:pPr>
    </w:p>
    <w:p w:rsidR="0008128C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Pr="00C36C1A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  <w:r w:rsidRPr="00C36C1A">
        <w:rPr>
          <w:sz w:val="24"/>
          <w:szCs w:val="24"/>
        </w:rPr>
        <w:t>Uzasadnienie:</w:t>
      </w:r>
      <w:r w:rsidRPr="00C36C1A">
        <w:rPr>
          <w:sz w:val="24"/>
          <w:szCs w:val="24"/>
        </w:rPr>
        <w:tab/>
      </w:r>
    </w:p>
    <w:p w:rsidR="0008128C" w:rsidRPr="00C36C1A" w:rsidRDefault="0008128C" w:rsidP="005B6959">
      <w:pPr>
        <w:tabs>
          <w:tab w:val="left" w:pos="3405"/>
        </w:tabs>
        <w:spacing w:after="0"/>
        <w:ind w:left="1134" w:right="1134"/>
        <w:rPr>
          <w:sz w:val="24"/>
          <w:szCs w:val="24"/>
        </w:rPr>
      </w:pPr>
    </w:p>
    <w:p w:rsidR="0008128C" w:rsidRPr="00C36C1A" w:rsidRDefault="0008128C" w:rsidP="005B6959">
      <w:pPr>
        <w:tabs>
          <w:tab w:val="left" w:pos="3405"/>
        </w:tabs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       Zwiększa się plan dochodów o ponadplanowe wpływy</w:t>
      </w:r>
    </w:p>
    <w:p w:rsidR="0008128C" w:rsidRPr="00C36C1A" w:rsidRDefault="0008128C" w:rsidP="005B6959">
      <w:pPr>
        <w:pStyle w:val="ListParagraph"/>
        <w:numPr>
          <w:ilvl w:val="0"/>
          <w:numId w:val="1"/>
        </w:numPr>
        <w:tabs>
          <w:tab w:val="left" w:pos="3405"/>
        </w:tabs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Za  zajęcie pasa drogowego w kwocie   1 100 000,00 zł,</w:t>
      </w:r>
    </w:p>
    <w:p w:rsidR="0008128C" w:rsidRPr="00C36C1A" w:rsidRDefault="0008128C" w:rsidP="005B6959">
      <w:pPr>
        <w:pStyle w:val="ListParagraph"/>
        <w:numPr>
          <w:ilvl w:val="0"/>
          <w:numId w:val="1"/>
        </w:numPr>
        <w:tabs>
          <w:tab w:val="left" w:pos="3405"/>
        </w:tabs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wpływy z odzyskanego VAT od przeprowadzonych  inwestycji  600 000,00 zł,</w:t>
      </w:r>
    </w:p>
    <w:p w:rsidR="0008128C" w:rsidRPr="00C36C1A" w:rsidRDefault="0008128C" w:rsidP="005B6959">
      <w:pPr>
        <w:pStyle w:val="ListParagraph"/>
        <w:numPr>
          <w:ilvl w:val="0"/>
          <w:numId w:val="1"/>
        </w:numPr>
        <w:tabs>
          <w:tab w:val="left" w:pos="3405"/>
        </w:tabs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darowizna dla WDK Kozielice  1 000,00 zł,</w:t>
      </w:r>
    </w:p>
    <w:p w:rsidR="0008128C" w:rsidRPr="00C36C1A" w:rsidRDefault="0008128C" w:rsidP="005B6959">
      <w:pPr>
        <w:pStyle w:val="ListParagraph"/>
        <w:numPr>
          <w:ilvl w:val="0"/>
          <w:numId w:val="1"/>
        </w:numPr>
        <w:tabs>
          <w:tab w:val="left" w:pos="3405"/>
        </w:tabs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darowizna dla Zespołu Szkół w Kozielicach 2 810 zł.</w:t>
      </w:r>
    </w:p>
    <w:p w:rsidR="0008128C" w:rsidRPr="00C36C1A" w:rsidRDefault="0008128C" w:rsidP="005B6959">
      <w:pPr>
        <w:tabs>
          <w:tab w:val="left" w:pos="3405"/>
        </w:tabs>
        <w:spacing w:after="0"/>
        <w:ind w:right="1134"/>
        <w:rPr>
          <w:sz w:val="24"/>
          <w:szCs w:val="24"/>
        </w:rPr>
      </w:pPr>
    </w:p>
    <w:p w:rsidR="0008128C" w:rsidRPr="00C36C1A" w:rsidRDefault="0008128C" w:rsidP="005B6959">
      <w:p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     Wyprowadza się z budżetu plan w dochodach  jak niżej:  </w:t>
      </w:r>
    </w:p>
    <w:p w:rsidR="0008128C" w:rsidRPr="00C36C1A" w:rsidRDefault="0008128C" w:rsidP="005B6959">
      <w:pPr>
        <w:pStyle w:val="ListParagraph"/>
        <w:numPr>
          <w:ilvl w:val="0"/>
          <w:numId w:val="2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o niedokonane sprzedaże   majątku  Gminy   284 000,00 zł,</w:t>
      </w:r>
    </w:p>
    <w:p w:rsidR="0008128C" w:rsidRPr="00C36C1A" w:rsidRDefault="0008128C" w:rsidP="005B6959">
      <w:pPr>
        <w:pStyle w:val="ListParagraph"/>
        <w:numPr>
          <w:ilvl w:val="0"/>
          <w:numId w:val="2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nie rozstrzygnięta sprawa kary umownej od Firmy EKO-BET w kwocie 290 000,00 zł  / sprawa w  toku,  obecnie już u komornika/,</w:t>
      </w:r>
    </w:p>
    <w:p w:rsidR="0008128C" w:rsidRPr="00C36C1A" w:rsidRDefault="0008128C" w:rsidP="005B6959">
      <w:pPr>
        <w:pStyle w:val="ListParagraph"/>
        <w:numPr>
          <w:ilvl w:val="0"/>
          <w:numId w:val="2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po dokonanej weryfikacji dokumentacji przetargowej mniejsza kwota dofinansowania unijnego  o 48 500,00 zł  i  nie przyznanej dotacji na przyłącza  Tetyń 175 000,00 zł  łącznie  223 500,00 zł.</w:t>
      </w:r>
    </w:p>
    <w:p w:rsidR="0008128C" w:rsidRPr="00C36C1A" w:rsidRDefault="0008128C" w:rsidP="005B6959">
      <w:p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 xml:space="preserve">         Zwiększa się wydatki w: </w:t>
      </w:r>
    </w:p>
    <w:p w:rsidR="0008128C" w:rsidRPr="00C36C1A" w:rsidRDefault="0008128C" w:rsidP="005B6959">
      <w:pPr>
        <w:pStyle w:val="ListParagraph"/>
        <w:numPr>
          <w:ilvl w:val="0"/>
          <w:numId w:val="4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izby rolnicze   10 000,00 zł,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cmentarze    2 800,00 zł,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składki ZGDO  26 340,00 zł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Należność za materiały do remontu samochodu strażackiego  11 400,00 zł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oświata  2 810,00 zł,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Dopłata do przyłączy  2 100,00 zł,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Należność obsługi za zwrot VAT 98 525,00 zł,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Za zarządzanie  siecią wodno-kanalizacyjną  9 600,00 zł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Wydatki inwestycyjne 92 834,10 zł.</w:t>
      </w:r>
    </w:p>
    <w:p w:rsidR="0008128C" w:rsidRPr="00C36C1A" w:rsidRDefault="0008128C" w:rsidP="005B6959">
      <w:pPr>
        <w:pStyle w:val="ListParagraph"/>
        <w:numPr>
          <w:ilvl w:val="0"/>
          <w:numId w:val="3"/>
        </w:numPr>
        <w:spacing w:after="0"/>
        <w:ind w:right="1134"/>
        <w:rPr>
          <w:sz w:val="24"/>
          <w:szCs w:val="24"/>
        </w:rPr>
      </w:pPr>
      <w:r w:rsidRPr="00C36C1A">
        <w:rPr>
          <w:sz w:val="24"/>
          <w:szCs w:val="24"/>
        </w:rPr>
        <w:t>WDK Kozielice 1 000,00 zł.</w:t>
      </w:r>
    </w:p>
    <w:p w:rsidR="0008128C" w:rsidRDefault="0008128C"/>
    <w:sectPr w:rsidR="0008128C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392"/>
    <w:multiLevelType w:val="hybridMultilevel"/>
    <w:tmpl w:val="E4B6A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B33BA"/>
    <w:multiLevelType w:val="hybridMultilevel"/>
    <w:tmpl w:val="454A771E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2">
    <w:nsid w:val="22D74926"/>
    <w:multiLevelType w:val="hybridMultilevel"/>
    <w:tmpl w:val="F9D62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7E6EDF"/>
    <w:multiLevelType w:val="hybridMultilevel"/>
    <w:tmpl w:val="7E04C09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59"/>
    <w:rsid w:val="0008128C"/>
    <w:rsid w:val="00297B0D"/>
    <w:rsid w:val="005B6959"/>
    <w:rsid w:val="0087163B"/>
    <w:rsid w:val="00BD6BD1"/>
    <w:rsid w:val="00C36C1A"/>
    <w:rsid w:val="00DE2A2A"/>
    <w:rsid w:val="00F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59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959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59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5B6959"/>
    <w:pPr>
      <w:spacing w:line="276" w:lineRule="auto"/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5B69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6959"/>
  </w:style>
  <w:style w:type="paragraph" w:styleId="BodyTextFirstIndent">
    <w:name w:val="Body Text First Indent"/>
    <w:basedOn w:val="BodyText"/>
    <w:link w:val="BodyTextFirstIndentChar"/>
    <w:uiPriority w:val="99"/>
    <w:semiHidden/>
    <w:rsid w:val="005B6959"/>
    <w:pPr>
      <w:spacing w:after="200" w:line="276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B6959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B69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959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B6959"/>
    <w:pPr>
      <w:spacing w:after="200" w:line="276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B695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5B69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419</Words>
  <Characters>2518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2</cp:revision>
  <dcterms:created xsi:type="dcterms:W3CDTF">2015-12-30T11:58:00Z</dcterms:created>
  <dcterms:modified xsi:type="dcterms:W3CDTF">2016-01-04T10:27:00Z</dcterms:modified>
</cp:coreProperties>
</file>